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95F" w:rsidRDefault="0050495F" w:rsidP="0050495F">
      <w:pPr>
        <w:spacing w:after="0" w:afterAutospacing="0"/>
        <w:jc w:val="center"/>
        <w:rPr>
          <w:rFonts w:ascii="Calibri" w:hAnsi="Calibri"/>
          <w:lang w:val="ro-RO"/>
        </w:rPr>
      </w:pPr>
      <w:r w:rsidRPr="00E84419">
        <w:rPr>
          <w:rFonts w:ascii="Calibri" w:hAnsi="Calibri" w:hint="eastAsia"/>
          <w:lang w:val="ro-RO"/>
        </w:rPr>
        <w:t>MD-20</w:t>
      </w:r>
      <w:r>
        <w:rPr>
          <w:rFonts w:ascii="Calibri" w:hAnsi="Calibri"/>
          <w:lang w:val="ro-RO"/>
        </w:rPr>
        <w:t>45</w:t>
      </w:r>
      <w:r w:rsidRPr="00E84419">
        <w:rPr>
          <w:rFonts w:ascii="Calibri" w:hAnsi="Calibri" w:hint="eastAsia"/>
          <w:lang w:val="ro-RO"/>
        </w:rPr>
        <w:t xml:space="preserve">, CHIŞINĂU, </w:t>
      </w:r>
      <w:r>
        <w:rPr>
          <w:rFonts w:ascii="Calibri" w:hAnsi="Calibri"/>
          <w:lang w:val="ro-RO"/>
        </w:rPr>
        <w:t>STR. SERGIU RĂDĂUȚANU, 4</w:t>
      </w:r>
      <w:r w:rsidRPr="00E84419">
        <w:rPr>
          <w:rFonts w:ascii="Calibri" w:hAnsi="Calibri" w:hint="eastAsia"/>
          <w:lang w:val="ro-RO"/>
        </w:rPr>
        <w:t>, TEL</w:t>
      </w:r>
      <w:r w:rsidRPr="00644288">
        <w:rPr>
          <w:rFonts w:ascii="Calibri" w:hAnsi="Calibri" w:hint="eastAsia"/>
          <w:lang w:val="ro-RO"/>
        </w:rPr>
        <w:t xml:space="preserve">: 022 </w:t>
      </w:r>
      <w:r>
        <w:rPr>
          <w:rFonts w:ascii="Calibri" w:hAnsi="Calibri"/>
          <w:lang w:val="ro-RO"/>
        </w:rPr>
        <w:t>32</w:t>
      </w:r>
      <w:r w:rsidRPr="00644288">
        <w:rPr>
          <w:rFonts w:ascii="Calibri" w:hAnsi="Calibri" w:hint="eastAsia"/>
          <w:lang w:val="ro-RO"/>
        </w:rPr>
        <w:t>-</w:t>
      </w:r>
      <w:r>
        <w:rPr>
          <w:rFonts w:ascii="Calibri" w:hAnsi="Calibri"/>
          <w:lang w:val="ro-RO"/>
        </w:rPr>
        <w:t>39</w:t>
      </w:r>
      <w:r w:rsidRPr="00644288">
        <w:rPr>
          <w:rFonts w:ascii="Calibri" w:hAnsi="Calibri" w:hint="eastAsia"/>
          <w:lang w:val="ro-RO"/>
        </w:rPr>
        <w:t>-</w:t>
      </w:r>
      <w:r>
        <w:rPr>
          <w:rFonts w:ascii="Calibri" w:hAnsi="Calibri"/>
          <w:lang w:val="ro-RO"/>
        </w:rPr>
        <w:t>73</w:t>
      </w:r>
      <w:r w:rsidRPr="00644288">
        <w:rPr>
          <w:rFonts w:ascii="Calibri" w:hAnsi="Calibri" w:hint="eastAsia"/>
          <w:lang w:val="ro-RO"/>
        </w:rPr>
        <w:t xml:space="preserve"> | FAX: 022 32-</w:t>
      </w:r>
      <w:r>
        <w:rPr>
          <w:rFonts w:ascii="Calibri" w:hAnsi="Calibri"/>
          <w:lang w:val="ro-RO"/>
        </w:rPr>
        <w:t>39</w:t>
      </w:r>
      <w:r w:rsidRPr="00644288">
        <w:rPr>
          <w:rFonts w:ascii="Calibri" w:hAnsi="Calibri" w:hint="eastAsia"/>
          <w:lang w:val="ro-RO"/>
        </w:rPr>
        <w:t>-</w:t>
      </w:r>
      <w:r>
        <w:rPr>
          <w:rFonts w:ascii="Calibri" w:hAnsi="Calibri"/>
          <w:lang w:val="ro-RO"/>
        </w:rPr>
        <w:t>7</w:t>
      </w:r>
      <w:r w:rsidRPr="00644288">
        <w:rPr>
          <w:rFonts w:ascii="Calibri" w:hAnsi="Calibri" w:hint="eastAsia"/>
          <w:lang w:val="ro-RO"/>
        </w:rPr>
        <w:t>1</w:t>
      </w:r>
      <w:r w:rsidRPr="00E84419">
        <w:rPr>
          <w:rFonts w:ascii="Calibri" w:hAnsi="Calibri" w:hint="eastAsia"/>
          <w:lang w:val="ro-RO"/>
        </w:rPr>
        <w:t xml:space="preserve">, </w:t>
      </w:r>
      <w:hyperlink r:id="rId7" w:history="1">
        <w:r w:rsidRPr="00D23424">
          <w:rPr>
            <w:rStyle w:val="Hyperlink"/>
            <w:rFonts w:ascii="Calibri" w:hAnsi="Calibri" w:hint="eastAsia"/>
            <w:lang w:val="ro-RO"/>
          </w:rPr>
          <w:t>www.utm.md</w:t>
        </w:r>
      </w:hyperlink>
    </w:p>
    <w:p w:rsidR="0050495F" w:rsidRPr="00ED6734" w:rsidRDefault="0050495F" w:rsidP="0050495F">
      <w:pPr>
        <w:spacing w:after="0" w:afterAutospacing="0"/>
        <w:rPr>
          <w:rFonts w:ascii="Calibri" w:hAnsi="Calibri"/>
          <w:lang w:val="ro-RO"/>
        </w:rPr>
      </w:pPr>
    </w:p>
    <w:p w:rsidR="0050495F" w:rsidRPr="00ED6734" w:rsidRDefault="0050495F" w:rsidP="0050495F">
      <w:pPr>
        <w:spacing w:after="200" w:afterAutospacing="0" w:line="240" w:lineRule="auto"/>
        <w:jc w:val="center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>
        <w:rPr>
          <w:rFonts w:ascii="Calibri" w:eastAsia="Calibri" w:hAnsi="Calibri" w:cs="Times New Roman"/>
          <w:b/>
          <w:color w:val="auto"/>
          <w:sz w:val="22"/>
          <w:szCs w:val="22"/>
        </w:rPr>
        <w:t>PRACTICA DE INI</w:t>
      </w:r>
      <w:r>
        <w:rPr>
          <w:rFonts w:ascii="Calibri" w:eastAsia="Calibri" w:hAnsi="Calibri" w:cs="Times New Roman"/>
          <w:b/>
          <w:color w:val="auto"/>
          <w:sz w:val="22"/>
          <w:szCs w:val="22"/>
          <w:lang w:val="ro-MD"/>
        </w:rPr>
        <w:t>ŢIERE</w:t>
      </w:r>
      <w:r>
        <w:rPr>
          <w:rFonts w:ascii="Calibri" w:eastAsia="Calibri" w:hAnsi="Calibri" w:cs="Times New Roman"/>
          <w:b/>
          <w:color w:val="auto"/>
          <w:sz w:val="22"/>
          <w:szCs w:val="22"/>
        </w:rPr>
        <w:t xml:space="preserve"> </w:t>
      </w:r>
    </w:p>
    <w:p w:rsidR="0050495F" w:rsidRPr="00ED6734" w:rsidRDefault="0050495F" w:rsidP="0050495F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Date despre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560"/>
        <w:gridCol w:w="992"/>
      </w:tblGrid>
      <w:tr w:rsidR="00A523B4" w:rsidRPr="00ED6734" w:rsidTr="004030F6">
        <w:tc>
          <w:tcPr>
            <w:tcW w:w="2977" w:type="dxa"/>
          </w:tcPr>
          <w:p w:rsidR="00A523B4" w:rsidRPr="00ED6734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Facultatea</w:t>
            </w:r>
          </w:p>
        </w:tc>
        <w:tc>
          <w:tcPr>
            <w:tcW w:w="7088" w:type="dxa"/>
            <w:gridSpan w:val="5"/>
          </w:tcPr>
          <w:p w:rsidR="00A523B4" w:rsidRPr="007617A0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Textile și Poligrafie</w:t>
            </w:r>
          </w:p>
        </w:tc>
      </w:tr>
      <w:tr w:rsidR="00A523B4" w:rsidRPr="00ED6734" w:rsidTr="004030F6">
        <w:tc>
          <w:tcPr>
            <w:tcW w:w="2977" w:type="dxa"/>
          </w:tcPr>
          <w:p w:rsidR="00A523B4" w:rsidRPr="00ED6734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Catedra/departamentul</w:t>
            </w:r>
          </w:p>
        </w:tc>
        <w:tc>
          <w:tcPr>
            <w:tcW w:w="7088" w:type="dxa"/>
            <w:gridSpan w:val="5"/>
          </w:tcPr>
          <w:p w:rsidR="00A523B4" w:rsidRPr="007617A0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Modelarea și </w:t>
            </w:r>
            <w:r w:rsidRPr="007617A0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Tehnologia Confecțiilor 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>Textile</w:t>
            </w:r>
            <w:r w:rsidRPr="007617A0"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 şi din</w:t>
            </w:r>
            <w:r>
              <w:rPr>
                <w:rFonts w:ascii="Calibri" w:eastAsia="Times New Roman" w:hAnsi="Calibri"/>
                <w:color w:val="auto"/>
                <w:sz w:val="22"/>
                <w:szCs w:val="22"/>
                <w:lang w:val="ro-RO"/>
              </w:rPr>
              <w:t xml:space="preserve"> Piele</w:t>
            </w:r>
          </w:p>
        </w:tc>
      </w:tr>
      <w:tr w:rsidR="00A523B4" w:rsidRPr="00ED6734" w:rsidTr="004030F6">
        <w:tc>
          <w:tcPr>
            <w:tcW w:w="2977" w:type="dxa"/>
          </w:tcPr>
          <w:p w:rsidR="00A523B4" w:rsidRPr="00ED6734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Ciclul de studii</w:t>
            </w:r>
          </w:p>
        </w:tc>
        <w:tc>
          <w:tcPr>
            <w:tcW w:w="7088" w:type="dxa"/>
            <w:gridSpan w:val="5"/>
          </w:tcPr>
          <w:p w:rsidR="00A523B4" w:rsidRPr="00ED6734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Studii superioare de licență, ciclul I</w:t>
            </w:r>
          </w:p>
        </w:tc>
      </w:tr>
      <w:tr w:rsidR="00A523B4" w:rsidRPr="00ED6734" w:rsidTr="004030F6">
        <w:tc>
          <w:tcPr>
            <w:tcW w:w="2977" w:type="dxa"/>
          </w:tcPr>
          <w:p w:rsidR="00A523B4" w:rsidRPr="00ED6734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Programul de studiu</w:t>
            </w:r>
          </w:p>
        </w:tc>
        <w:tc>
          <w:tcPr>
            <w:tcW w:w="7088" w:type="dxa"/>
            <w:gridSpan w:val="5"/>
          </w:tcPr>
          <w:p w:rsidR="00A523B4" w:rsidRPr="00ED6734" w:rsidRDefault="00A523B4" w:rsidP="00A523B4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542.1 Ingineria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Produselor Textile şi din Piele</w:t>
            </w:r>
          </w:p>
        </w:tc>
      </w:tr>
      <w:tr w:rsidR="0050495F" w:rsidRPr="00ED6734" w:rsidTr="004030F6">
        <w:tc>
          <w:tcPr>
            <w:tcW w:w="2977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Anul de studiu</w:t>
            </w:r>
          </w:p>
        </w:tc>
        <w:tc>
          <w:tcPr>
            <w:tcW w:w="1418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Semestrul</w:t>
            </w:r>
          </w:p>
        </w:tc>
        <w:tc>
          <w:tcPr>
            <w:tcW w:w="1559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 de evaluare</w:t>
            </w:r>
          </w:p>
        </w:tc>
        <w:tc>
          <w:tcPr>
            <w:tcW w:w="1559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formativă</w:t>
            </w:r>
          </w:p>
        </w:tc>
        <w:tc>
          <w:tcPr>
            <w:tcW w:w="1560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Categoria de opţionalitate</w:t>
            </w:r>
          </w:p>
        </w:tc>
        <w:tc>
          <w:tcPr>
            <w:tcW w:w="992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Credite ECTS</w:t>
            </w:r>
          </w:p>
        </w:tc>
      </w:tr>
      <w:tr w:rsidR="0050495F" w:rsidRPr="00ED6734" w:rsidTr="004030F6">
        <w:tc>
          <w:tcPr>
            <w:tcW w:w="2977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(învăţământ cu frecvenţă);</w:t>
            </w:r>
          </w:p>
          <w:p w:rsidR="0050495F" w:rsidRPr="00ED6734" w:rsidRDefault="0050495F" w:rsidP="004030F6">
            <w:pPr>
              <w:spacing w:after="0" w:afterAutospacing="0" w:line="240" w:lineRule="auto"/>
              <w:ind w:left="318" w:hanging="318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II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(învăţământ cu frecvenţă redusă)</w:t>
            </w:r>
          </w:p>
        </w:tc>
        <w:tc>
          <w:tcPr>
            <w:tcW w:w="1418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559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</w:t>
            </w:r>
          </w:p>
        </w:tc>
        <w:tc>
          <w:tcPr>
            <w:tcW w:w="1559" w:type="dxa"/>
          </w:tcPr>
          <w:p w:rsidR="0050495F" w:rsidRPr="00217263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560" w:type="dxa"/>
          </w:tcPr>
          <w:p w:rsidR="0050495F" w:rsidRPr="00217263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50495F" w:rsidRPr="00ED6734" w:rsidRDefault="00BE1862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2</w:t>
            </w:r>
          </w:p>
        </w:tc>
      </w:tr>
    </w:tbl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Timpul total estimat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01"/>
        <w:gridCol w:w="672"/>
        <w:gridCol w:w="1893"/>
        <w:gridCol w:w="6"/>
        <w:gridCol w:w="1255"/>
        <w:gridCol w:w="2193"/>
        <w:gridCol w:w="2245"/>
      </w:tblGrid>
      <w:tr w:rsidR="0050495F" w:rsidRPr="00ED6734" w:rsidTr="004030F6">
        <w:tc>
          <w:tcPr>
            <w:tcW w:w="1801" w:type="dxa"/>
            <w:vMerge w:val="restart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Total ore în planul de învăţământ</w:t>
            </w:r>
          </w:p>
        </w:tc>
        <w:tc>
          <w:tcPr>
            <w:tcW w:w="8264" w:type="dxa"/>
            <w:gridSpan w:val="6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Din care</w:t>
            </w:r>
          </w:p>
        </w:tc>
      </w:tr>
      <w:tr w:rsidR="0050495F" w:rsidRPr="00ED6734" w:rsidTr="004030F6">
        <w:tc>
          <w:tcPr>
            <w:tcW w:w="1801" w:type="dxa"/>
            <w:vMerge/>
          </w:tcPr>
          <w:p w:rsidR="0050495F" w:rsidRPr="00ED6734" w:rsidRDefault="0050495F" w:rsidP="004030F6">
            <w:pPr>
              <w:spacing w:after="0" w:afterAutospacing="0" w:line="240" w:lineRule="auto"/>
              <w:ind w:left="34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Ore auditoriale</w:t>
            </w:r>
          </w:p>
        </w:tc>
        <w:tc>
          <w:tcPr>
            <w:tcW w:w="5699" w:type="dxa"/>
            <w:gridSpan w:val="4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Lucrul individual</w:t>
            </w:r>
          </w:p>
        </w:tc>
      </w:tr>
      <w:tr w:rsidR="0050495F" w:rsidRPr="00ED6734" w:rsidTr="004030F6">
        <w:tc>
          <w:tcPr>
            <w:tcW w:w="1801" w:type="dxa"/>
            <w:vMerge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672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1899" w:type="dxa"/>
            <w:gridSpan w:val="2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1255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2193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materialului teoretic</w:t>
            </w:r>
          </w:p>
        </w:tc>
        <w:tc>
          <w:tcPr>
            <w:tcW w:w="2245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Pregătire aplicaţii</w:t>
            </w:r>
          </w:p>
        </w:tc>
      </w:tr>
      <w:tr w:rsidR="0050495F" w:rsidRPr="00ED6734" w:rsidTr="004030F6">
        <w:tc>
          <w:tcPr>
            <w:tcW w:w="1801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90</w:t>
            </w:r>
          </w:p>
        </w:tc>
        <w:tc>
          <w:tcPr>
            <w:tcW w:w="672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1899" w:type="dxa"/>
            <w:gridSpan w:val="2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1255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193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245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217263">
              <w:rPr>
                <w:rFonts w:ascii="Calibri" w:hAnsi="Calibri" w:cs="Times New Roman"/>
                <w:color w:val="000000" w:themeColor="text1"/>
                <w:sz w:val="22"/>
                <w:szCs w:val="22"/>
                <w:lang w:val="ro-RO"/>
              </w:rPr>
              <w:t>90</w:t>
            </w:r>
          </w:p>
        </w:tc>
      </w:tr>
    </w:tbl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Precondiţii de acces la unitatea de curs/modul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50495F" w:rsidRPr="00ED6734" w:rsidTr="004030F6">
        <w:tc>
          <w:tcPr>
            <w:tcW w:w="3261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planului de învăţământ</w:t>
            </w:r>
          </w:p>
        </w:tc>
        <w:tc>
          <w:tcPr>
            <w:tcW w:w="6804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Bazele tehnologiei confecţiilor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Tehnologia confecţiilor,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Studiul materialelor, Bazele proiectării îmbrăcămintei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50495F" w:rsidRPr="00ED6734" w:rsidTr="004030F6">
        <w:tc>
          <w:tcPr>
            <w:tcW w:w="3261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Conform competenţelor</w:t>
            </w:r>
          </w:p>
        </w:tc>
        <w:tc>
          <w:tcPr>
            <w:tcW w:w="6804" w:type="dxa"/>
          </w:tcPr>
          <w:p w:rsidR="0050495F" w:rsidRPr="003E38C4" w:rsidRDefault="0050495F" w:rsidP="00A45FA1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</w:pPr>
            <w:r w:rsidRPr="003E38C4"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 xml:space="preserve">Cunoașterea și interpretarea </w:t>
            </w:r>
            <w:r w:rsidRPr="003E38C4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terminologiei şi noţiunilor de bază ale proceselor tehnologice</w:t>
            </w:r>
            <w:r w:rsidR="00A45FA1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, </w:t>
            </w:r>
            <w:r w:rsidRPr="003E38C4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tipurilor principale de lucrări manuale şi mecanice la confecţionarea vestimentaţiei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. </w:t>
            </w:r>
            <w:r w:rsidR="00011B4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Aprofundarea teoretică şi practică a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proceselor tehnologice de confecţionare a produselor de îmbrăcăminte intermediară</w:t>
            </w:r>
            <w:r w:rsidRPr="003E38C4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. </w:t>
            </w:r>
          </w:p>
        </w:tc>
      </w:tr>
    </w:tbl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0" w:afterAutospacing="0" w:line="276" w:lineRule="auto"/>
        <w:ind w:left="0" w:firstLine="360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Condiţii de desfăşurare a procesului educaţional pentru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899"/>
        <w:gridCol w:w="8166"/>
      </w:tblGrid>
      <w:tr w:rsidR="0050495F" w:rsidRPr="00ED6734" w:rsidTr="004030F6">
        <w:tc>
          <w:tcPr>
            <w:tcW w:w="1899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Curs</w:t>
            </w:r>
          </w:p>
        </w:tc>
        <w:tc>
          <w:tcPr>
            <w:tcW w:w="8166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50495F" w:rsidRPr="005F7CF7" w:rsidTr="004030F6">
        <w:tc>
          <w:tcPr>
            <w:tcW w:w="1899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Laborator/seminar</w:t>
            </w:r>
          </w:p>
        </w:tc>
        <w:tc>
          <w:tcPr>
            <w:tcW w:w="8166" w:type="dxa"/>
          </w:tcPr>
          <w:p w:rsidR="0050495F" w:rsidRPr="00ED6734" w:rsidRDefault="0050495F" w:rsidP="00011B4E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Studenţii vor</w:t>
            </w:r>
            <w:r w:rsidR="00011B4E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desfăşura activitatea practică prin confecţionarea produselor vestimentare intermediare şi vor perfecta raportul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conform condiţiilor impuse de indicaţiile metodice. </w:t>
            </w:r>
          </w:p>
        </w:tc>
      </w:tr>
    </w:tbl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color w:val="auto"/>
          <w:sz w:val="22"/>
          <w:szCs w:val="22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Competenţe specifice acumulate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50495F" w:rsidRPr="00ED6734" w:rsidTr="004030F6">
        <w:tc>
          <w:tcPr>
            <w:tcW w:w="1560" w:type="dxa"/>
          </w:tcPr>
          <w:p w:rsidR="0050495F" w:rsidRPr="00ED6734" w:rsidRDefault="0050495F" w:rsidP="004030F6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A45FA1" w:rsidRDefault="00A45FA1" w:rsidP="00A45FA1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CP4</w:t>
            </w: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Proiectarea confecţiilor textile şi din piele şi a proceselor tehnologice asociate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A45FA1" w:rsidRPr="00CE6C6A" w:rsidRDefault="00A45FA1" w:rsidP="00A45FA1">
            <w:pPr>
              <w:widowControl w:val="0"/>
              <w:spacing w:after="0" w:afterAutospacing="0" w:line="240" w:lineRule="auto"/>
              <w:ind w:left="720" w:hanging="36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  <w:p w:rsidR="00A45FA1" w:rsidRPr="00CE6C6A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Utilizarea cunoştinţelor de bază pentru explicarea şi interpretarea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proceselor tehnologice de confecţionare a produselor vestimentare intermediare.</w:t>
            </w:r>
          </w:p>
          <w:p w:rsidR="00A45FA1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Aplicarea de principii şi metode de bază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 proceselor tehnologice de confecţionare a produselor vestimentare intermediare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în condiţii de </w:t>
            </w:r>
            <w:r w:rsidR="004A7082"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asistență</w:t>
            </w:r>
            <w:bookmarkStart w:id="0" w:name="_GoBack"/>
            <w:bookmarkEnd w:id="0"/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calificată.</w:t>
            </w:r>
          </w:p>
          <w:p w:rsidR="00A45FA1" w:rsidRPr="00CE6C6A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Utilizarea adecvată de criterii şi metode de evaluare a modelelor noi pentru adoptarea procedeelor, tehnicilor şi metodelor de bază, necesare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proceselor tehnologice de </w:t>
            </w:r>
            <w:r w:rsidR="004A708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confecționare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a produselor vestimentare intermediare 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A45FA1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Elaborarea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de diversă complexitate, utilizând principii, procedee, tehnici şi metode de bază consacrate în domeniu.</w:t>
            </w:r>
          </w:p>
          <w:p w:rsidR="0050495F" w:rsidRPr="00D15870" w:rsidRDefault="0050495F" w:rsidP="004030F6">
            <w:pPr>
              <w:widowControl w:val="0"/>
              <w:spacing w:after="0" w:afterAutospacing="0" w:line="240" w:lineRule="auto"/>
              <w:ind w:left="-43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50495F" w:rsidRPr="00ED6734" w:rsidTr="004030F6">
        <w:tc>
          <w:tcPr>
            <w:tcW w:w="1560" w:type="dxa"/>
          </w:tcPr>
          <w:p w:rsidR="0050495F" w:rsidRDefault="0050495F" w:rsidP="004030F6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lastRenderedPageBreak/>
              <w:t>Competenţe profesionale</w:t>
            </w:r>
          </w:p>
          <w:p w:rsidR="0050495F" w:rsidRPr="00ED6734" w:rsidRDefault="0050495F" w:rsidP="004030F6">
            <w:pPr>
              <w:widowControl w:val="0"/>
              <w:spacing w:after="0" w:afterAutospacing="0" w:line="216" w:lineRule="exact"/>
              <w:ind w:left="100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8505" w:type="dxa"/>
          </w:tcPr>
          <w:p w:rsidR="00A45FA1" w:rsidRDefault="00A45FA1" w:rsidP="00A45FA1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CP6</w:t>
            </w: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Evaluarea şi asigurarea calităţii confecţiilor textile şi din piele în relaţie cu procesele tehnologice asociate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  <w:p w:rsidR="00A45FA1" w:rsidRPr="00A812CB" w:rsidRDefault="00A45FA1" w:rsidP="00A45FA1">
            <w:pPr>
              <w:widowControl w:val="0"/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  <w:p w:rsidR="00A45FA1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Descrierea procedeelor, tehnicilor şi metodelor de bază necesare pentru asigurarea calităţii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produselor de îmbrăcăminte intermediare 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asociate.</w:t>
            </w:r>
          </w:p>
          <w:p w:rsidR="00A45FA1" w:rsidRPr="005C71E7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Utilizarea cunoştinţelor de bază pentru explicarea şi interpretarea procedeelor, tehnicilor şi metodelor de bază, necesare în procesele de evaluare şi asigurare a calităţii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de îmbrăcăminte intermediare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asociate.</w:t>
            </w:r>
          </w:p>
          <w:p w:rsidR="00A45FA1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Aplicarea de principii şi metode de bază pentru evaluarea şi asigurarea calităţii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 intermediare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asociate.</w:t>
            </w:r>
          </w:p>
          <w:p w:rsidR="00A45FA1" w:rsidRPr="005C71E7" w:rsidRDefault="00A45FA1" w:rsidP="00A45FA1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Elaborarea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, selectând şi utilizând principii, concepte şi metode specifice proceselor de evaluare şi asigurare a calităţii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produselor vestimentare intermediare</w:t>
            </w:r>
            <w:r w:rsidRPr="005C71E7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în relaţie cu procesele tehnologice asociate.</w:t>
            </w:r>
          </w:p>
          <w:p w:rsidR="0050495F" w:rsidRDefault="0050495F" w:rsidP="00A45FA1">
            <w:pPr>
              <w:pStyle w:val="ListParagraph"/>
              <w:widowControl w:val="0"/>
              <w:numPr>
                <w:ilvl w:val="0"/>
                <w:numId w:val="0"/>
              </w:numPr>
              <w:spacing w:after="0" w:afterAutospacing="0" w:line="240" w:lineRule="auto"/>
              <w:ind w:left="820"/>
              <w:jc w:val="both"/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</w:pPr>
          </w:p>
        </w:tc>
      </w:tr>
    </w:tbl>
    <w:p w:rsidR="0050495F" w:rsidRDefault="0050495F" w:rsidP="0050495F">
      <w:pPr>
        <w:spacing w:after="0" w:afterAutospacing="0" w:line="240" w:lineRule="auto"/>
        <w:rPr>
          <w:sz w:val="8"/>
          <w:szCs w:val="8"/>
        </w:rPr>
      </w:pPr>
    </w:p>
    <w:p w:rsidR="0050495F" w:rsidRPr="00A000C7" w:rsidRDefault="0050495F" w:rsidP="0050495F">
      <w:pPr>
        <w:spacing w:after="0" w:afterAutospacing="0" w:line="240" w:lineRule="auto"/>
        <w:rPr>
          <w:sz w:val="4"/>
          <w:szCs w:val="4"/>
        </w:rPr>
      </w:pP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50495F" w:rsidRPr="00ED6734" w:rsidTr="004030F6">
        <w:tc>
          <w:tcPr>
            <w:tcW w:w="1560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profesionale</w:t>
            </w:r>
          </w:p>
        </w:tc>
        <w:tc>
          <w:tcPr>
            <w:tcW w:w="8505" w:type="dxa"/>
          </w:tcPr>
          <w:p w:rsidR="0050495F" w:rsidRPr="005C71E7" w:rsidRDefault="0050495F" w:rsidP="0050495F">
            <w:pPr>
              <w:pStyle w:val="ListParagraph"/>
              <w:widowControl w:val="0"/>
              <w:numPr>
                <w:ilvl w:val="0"/>
                <w:numId w:val="4"/>
              </w:num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50495F" w:rsidRPr="00ED6734" w:rsidTr="004030F6">
        <w:tc>
          <w:tcPr>
            <w:tcW w:w="1560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505" w:type="dxa"/>
          </w:tcPr>
          <w:p w:rsidR="0050495F" w:rsidRPr="00ED6734" w:rsidRDefault="0050495F" w:rsidP="004030F6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CT2</w:t>
            </w: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Realizarea în grup a unor lucrări sau proiecte de complexitate medie, cu identificarea şi descrierea adecvată a rolurilor profesionale la nivelul echipei şi respectarea principalelor atribute ale muncii de echipă.</w:t>
            </w:r>
          </w:p>
          <w:p w:rsidR="0050495F" w:rsidRPr="00ED6734" w:rsidRDefault="0050495F" w:rsidP="004030F6">
            <w:pPr>
              <w:widowControl w:val="0"/>
              <w:spacing w:after="0" w:afterAutospacing="0" w:line="240" w:lineRule="auto"/>
              <w:ind w:left="601" w:hanging="501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b/>
                <w:i/>
                <w:color w:val="auto"/>
                <w:sz w:val="22"/>
                <w:szCs w:val="22"/>
                <w:lang w:val="ro-RO"/>
              </w:rPr>
              <w:t>CT3.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Identificarea nevoii de formare profesională, cu analiza critică a propriei activităţi de formare şi a nivelului de dezvoltare profesională şi utilizarea eficientă a resurselor de comunicare şi formare profesională (Internet, e-mail, baze de date, cursuri on-line etc.), inclusiv folosind limbi străine.</w:t>
            </w:r>
          </w:p>
        </w:tc>
      </w:tr>
    </w:tbl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Obiectivele unităţii de curs/modulului</w:t>
      </w:r>
    </w:p>
    <w:tbl>
      <w:tblPr>
        <w:tblStyle w:val="TableGrid"/>
        <w:tblW w:w="10065" w:type="dxa"/>
        <w:tblInd w:w="-34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50495F" w:rsidRPr="00ED6734" w:rsidTr="004030F6">
        <w:tc>
          <w:tcPr>
            <w:tcW w:w="2127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Obiectivul general</w:t>
            </w:r>
          </w:p>
        </w:tc>
        <w:tc>
          <w:tcPr>
            <w:tcW w:w="7938" w:type="dxa"/>
          </w:tcPr>
          <w:p w:rsidR="0050495F" w:rsidRPr="00ED6734" w:rsidRDefault="0050495F" w:rsidP="008D52F0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Însuşirea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proceselor tehnologice de confecţionare a</w:t>
            </w:r>
            <w:r w:rsidR="008D52F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le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produselor de îmbrăcăminte </w:t>
            </w:r>
            <w:r w:rsidR="008D52F0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rochie pentru fete, cămaşă pentru băieţi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  <w:tr w:rsidR="0050495F" w:rsidRPr="00ED6734" w:rsidTr="004030F6">
        <w:tc>
          <w:tcPr>
            <w:tcW w:w="2127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Obiectivele specifice</w:t>
            </w:r>
          </w:p>
        </w:tc>
        <w:tc>
          <w:tcPr>
            <w:tcW w:w="7938" w:type="dxa"/>
          </w:tcPr>
          <w:p w:rsidR="0050495F" w:rsidRDefault="0050495F" w:rsidP="004030F6">
            <w:pPr>
              <w:spacing w:after="0" w:afterAutospacing="0" w:line="240" w:lineRule="auto"/>
              <w:contextualSpacing/>
              <w:jc w:val="both"/>
              <w:rPr>
                <w:szCs w:val="22"/>
                <w:lang w:val="en-US"/>
              </w:rPr>
            </w:pPr>
            <w:r w:rsidRPr="00D25ACA">
              <w:rPr>
                <w:rFonts w:ascii="Calibri" w:hAnsi="Calibri" w:cs="Calibri"/>
                <w:bCs/>
                <w:sz w:val="22"/>
                <w:lang w:val="ro-MD"/>
              </w:rPr>
              <w:t xml:space="preserve">Să cunoască </w:t>
            </w:r>
            <w:r w:rsidR="00583466">
              <w:rPr>
                <w:rFonts w:ascii="Calibri" w:hAnsi="Calibri" w:cs="Calibri"/>
                <w:bCs/>
                <w:sz w:val="22"/>
                <w:lang w:val="ro-MD"/>
              </w:rPr>
              <w:t>tehnologiile de confecţionare şi finisare ale</w:t>
            </w:r>
            <w:r w:rsidRPr="00D25ACA">
              <w:rPr>
                <w:rFonts w:ascii="Calibri" w:hAnsi="Calibri" w:cs="Calibri"/>
                <w:bCs/>
                <w:sz w:val="22"/>
                <w:lang w:val="ro-MD"/>
              </w:rPr>
              <w:t xml:space="preserve"> produselor</w:t>
            </w:r>
            <w:r w:rsidRPr="00D25ACA">
              <w:rPr>
                <w:rFonts w:ascii="Calibri" w:hAnsi="Calibri" w:cs="Calibri"/>
                <w:color w:val="auto"/>
                <w:sz w:val="24"/>
                <w:szCs w:val="22"/>
                <w:lang w:val="ro-RO"/>
              </w:rPr>
              <w:t xml:space="preserve"> 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 xml:space="preserve">de îmbrăcăminte </w:t>
            </w:r>
            <w:r w:rsidR="00A45FA1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rochie pentru fete şi cămaşă pentru băieţi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RO"/>
              </w:rPr>
              <w:t>.</w:t>
            </w:r>
            <w:r w:rsidRPr="00A03D50">
              <w:rPr>
                <w:szCs w:val="22"/>
                <w:lang w:val="en-US"/>
              </w:rPr>
              <w:t xml:space="preserve"> </w:t>
            </w:r>
          </w:p>
          <w:p w:rsidR="00583466" w:rsidRPr="00583466" w:rsidRDefault="00583466" w:rsidP="004030F6">
            <w:pPr>
              <w:spacing w:after="0" w:afterAutospacing="0" w:line="240" w:lineRule="auto"/>
              <w:contextualSpacing/>
              <w:jc w:val="both"/>
              <w:rPr>
                <w:rFonts w:ascii="Cambria" w:hAnsi="Cambria"/>
                <w:szCs w:val="22"/>
                <w:lang w:val="ro-MD"/>
              </w:rPr>
            </w:pPr>
            <w:r w:rsidRPr="00583466">
              <w:rPr>
                <w:szCs w:val="22"/>
                <w:lang w:val="ro-MD"/>
              </w:rPr>
              <w:t>Să în</w:t>
            </w:r>
            <w:r>
              <w:rPr>
                <w:rFonts w:ascii="Cambria" w:hAnsi="Cambria"/>
                <w:szCs w:val="22"/>
                <w:lang w:val="ro-MD"/>
              </w:rPr>
              <w:t>ţeleagă principiile de confecţionare, funcţie de modelul ales.</w:t>
            </w:r>
          </w:p>
          <w:p w:rsidR="0050495F" w:rsidRPr="00A03D50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bCs/>
                <w:lang w:val="ro-MD"/>
              </w:rPr>
            </w:pP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Să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</w:t>
            </w:r>
            <w:r w:rsidR="00583466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determine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metode</w:t>
            </w:r>
            <w:r w:rsidR="00583466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le optime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de </w:t>
            </w:r>
            <w:r w:rsidR="00583466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confecţionare ale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produse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lor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de îmbrăcăminte </w:t>
            </w:r>
            <w:r w:rsidR="00A6533A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rochie pentru fete, cămaşă pentru băieţi.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</w:t>
            </w:r>
          </w:p>
          <w:p w:rsidR="0050495F" w:rsidRPr="00A03D50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color w:val="auto"/>
                <w:sz w:val="24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>Să elaboreze</w:t>
            </w:r>
            <w:r w:rsidRPr="00A03D50">
              <w:rPr>
                <w:rFonts w:ascii="Calibri" w:hAnsi="Calibri" w:cs="Calibri"/>
                <w:color w:val="auto"/>
                <w:sz w:val="22"/>
                <w:szCs w:val="22"/>
                <w:lang w:val="ro-MD" w:eastAsia="ru-RU"/>
              </w:rPr>
              <w:t xml:space="preserve"> succesiuni tehnologice de prelucrare pentru </w:t>
            </w:r>
            <w:r w:rsidR="00A6533A">
              <w:rPr>
                <w:rFonts w:ascii="Calibri" w:hAnsi="Calibri" w:cs="Calibri"/>
                <w:sz w:val="22"/>
                <w:szCs w:val="22"/>
                <w:lang w:val="ro-MD" w:eastAsia="ru-RU"/>
              </w:rPr>
              <w:t>produsele rochie pentru fete şi cămaşă pentru băieţi</w:t>
            </w:r>
            <w:r>
              <w:rPr>
                <w:rFonts w:ascii="Calibri" w:hAnsi="Calibri" w:cs="Calibri"/>
                <w:sz w:val="22"/>
                <w:szCs w:val="22"/>
                <w:lang w:val="ro-MD" w:eastAsia="ru-RU"/>
              </w:rPr>
              <w:t>.</w:t>
            </w:r>
          </w:p>
          <w:p w:rsidR="00F516C1" w:rsidRPr="00386352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F940E4">
              <w:rPr>
                <w:rFonts w:ascii="Calibri" w:hAnsi="Calibri" w:cs="Calibri"/>
                <w:sz w:val="22"/>
                <w:lang w:val="ro-MD"/>
              </w:rPr>
              <w:t>Să reprezinte desene de asamblare a</w:t>
            </w:r>
            <w:r w:rsidR="00A6533A">
              <w:rPr>
                <w:rFonts w:ascii="Calibri" w:hAnsi="Calibri" w:cs="Calibri"/>
                <w:sz w:val="22"/>
                <w:lang w:val="ro-MD"/>
              </w:rPr>
              <w:t>le elementelor</w:t>
            </w:r>
            <w:r w:rsidRPr="00F940E4">
              <w:rPr>
                <w:rFonts w:ascii="Calibri" w:hAnsi="Calibri" w:cs="Calibri"/>
                <w:sz w:val="22"/>
                <w:lang w:val="ro-MD"/>
              </w:rPr>
              <w:t xml:space="preserve"> produse</w:t>
            </w:r>
            <w:r w:rsidR="00A6533A">
              <w:rPr>
                <w:rFonts w:ascii="Calibri" w:hAnsi="Calibri" w:cs="Calibri"/>
                <w:sz w:val="22"/>
                <w:lang w:val="ro-MD"/>
              </w:rPr>
              <w:t>lor</w:t>
            </w:r>
            <w:r w:rsidRPr="00F940E4">
              <w:rPr>
                <w:rFonts w:ascii="Calibri" w:hAnsi="Calibri" w:cs="Calibri"/>
                <w:sz w:val="22"/>
                <w:lang w:val="ro-MD"/>
              </w:rPr>
              <w:t xml:space="preserve"> </w:t>
            </w:r>
            <w:r>
              <w:rPr>
                <w:rFonts w:ascii="Calibri" w:hAnsi="Calibri" w:cs="Calibri"/>
                <w:sz w:val="22"/>
                <w:lang w:val="ro-MD"/>
              </w:rPr>
              <w:t xml:space="preserve">vestimentare </w:t>
            </w:r>
            <w:r w:rsidR="00A6533A">
              <w:rPr>
                <w:rFonts w:ascii="Calibri" w:hAnsi="Calibri" w:cs="Calibri"/>
                <w:sz w:val="22"/>
                <w:lang w:val="ro-MD"/>
              </w:rPr>
              <w:t>rochie pentru fete, cămaşă pentru băieţi</w:t>
            </w:r>
            <w:r w:rsidRPr="00F940E4">
              <w:rPr>
                <w:rFonts w:ascii="Calibri" w:hAnsi="Calibri" w:cs="Calibri"/>
                <w:sz w:val="22"/>
                <w:lang w:val="ro-MD"/>
              </w:rPr>
              <w:t>.</w:t>
            </w:r>
          </w:p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</w:tbl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Conţinutul unităţii de curs/modulului</w:t>
      </w:r>
    </w:p>
    <w:tbl>
      <w:tblPr>
        <w:tblStyle w:val="TableGrid"/>
        <w:tblW w:w="10173" w:type="dxa"/>
        <w:tblInd w:w="-142" w:type="dxa"/>
        <w:tblLook w:val="04A0" w:firstRow="1" w:lastRow="0" w:firstColumn="1" w:lastColumn="0" w:noHBand="0" w:noVBand="1"/>
      </w:tblPr>
      <w:tblGrid>
        <w:gridCol w:w="7480"/>
        <w:gridCol w:w="1275"/>
        <w:gridCol w:w="1418"/>
      </w:tblGrid>
      <w:tr w:rsidR="0050495F" w:rsidRPr="00ED6734" w:rsidTr="004030F6">
        <w:tc>
          <w:tcPr>
            <w:tcW w:w="7480" w:type="dxa"/>
            <w:vMerge w:val="restart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Tematica activităţilor didactice</w:t>
            </w:r>
          </w:p>
        </w:tc>
        <w:tc>
          <w:tcPr>
            <w:tcW w:w="2693" w:type="dxa"/>
            <w:gridSpan w:val="2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Numărul de ore</w:t>
            </w:r>
          </w:p>
        </w:tc>
      </w:tr>
      <w:tr w:rsidR="0050495F" w:rsidRPr="00ED6734" w:rsidTr="004030F6">
        <w:tc>
          <w:tcPr>
            <w:tcW w:w="7480" w:type="dxa"/>
            <w:vMerge/>
          </w:tcPr>
          <w:p w:rsidR="0050495F" w:rsidRPr="00ED6734" w:rsidRDefault="0050495F" w:rsidP="004030F6">
            <w:pPr>
              <w:spacing w:after="0" w:afterAutospacing="0" w:line="240" w:lineRule="auto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75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</w:t>
            </w:r>
          </w:p>
        </w:tc>
        <w:tc>
          <w:tcPr>
            <w:tcW w:w="1418" w:type="dxa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învăţământ cu frecvenţă redusă</w:t>
            </w:r>
          </w:p>
        </w:tc>
      </w:tr>
      <w:tr w:rsidR="0050495F" w:rsidRPr="00ED6734" w:rsidTr="004030F6">
        <w:tc>
          <w:tcPr>
            <w:tcW w:w="10173" w:type="dxa"/>
            <w:gridSpan w:val="3"/>
          </w:tcPr>
          <w:p w:rsidR="0050495F" w:rsidRPr="00ED6734" w:rsidRDefault="00833AE5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Tipul lucrărilor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833AE5" w:rsidRDefault="00833AE5" w:rsidP="00833AE5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Iniţierea cu programul practicii, scopul şi obiectivele practicii. Instructajul cu privire la tehnica securităţii.</w:t>
            </w:r>
          </w:p>
        </w:tc>
        <w:tc>
          <w:tcPr>
            <w:tcW w:w="1275" w:type="dxa"/>
          </w:tcPr>
          <w:p w:rsidR="0050495F" w:rsidRPr="00531F56" w:rsidRDefault="00833AE5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1,5</w:t>
            </w:r>
          </w:p>
        </w:tc>
        <w:tc>
          <w:tcPr>
            <w:tcW w:w="1418" w:type="dxa"/>
          </w:tcPr>
          <w:p w:rsidR="0050495F" w:rsidRPr="00833AE5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1,5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833AE5" w:rsidRDefault="00833AE5" w:rsidP="00833AE5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lastRenderedPageBreak/>
              <w:t>Familiarizarea cu procesele tehnologice şi utilajul întreprinderilor de confecţii din tară.</w:t>
            </w:r>
          </w:p>
        </w:tc>
        <w:tc>
          <w:tcPr>
            <w:tcW w:w="1275" w:type="dxa"/>
          </w:tcPr>
          <w:p w:rsidR="0050495F" w:rsidRPr="00531F56" w:rsidRDefault="00833AE5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4,5</w:t>
            </w:r>
          </w:p>
        </w:tc>
        <w:tc>
          <w:tcPr>
            <w:tcW w:w="1418" w:type="dxa"/>
          </w:tcPr>
          <w:p w:rsidR="0050495F" w:rsidRPr="00531F56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4,5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833AE5" w:rsidRDefault="00833AE5" w:rsidP="00E12646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Confecţionarea produs</w:t>
            </w:r>
            <w:r w:rsidR="00E12646"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ului rochie pentru fete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: familiarizarea cu tehnologia de confecţionare a produsului</w:t>
            </w:r>
            <w:r w:rsidR="00E12646"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 xml:space="preserve"> rochie pentru fete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.  Prelucrarea iniţială</w:t>
            </w:r>
            <w:r w:rsidR="00E12646"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 xml:space="preserve"> a reperelor, faţă, spate. Prelucrarea elementelor decorative: volane, alveole etc.</w:t>
            </w:r>
          </w:p>
        </w:tc>
        <w:tc>
          <w:tcPr>
            <w:tcW w:w="1275" w:type="dxa"/>
          </w:tcPr>
          <w:p w:rsidR="0050495F" w:rsidRPr="00531F56" w:rsidRDefault="00E12646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6</w:t>
            </w:r>
          </w:p>
        </w:tc>
        <w:tc>
          <w:tcPr>
            <w:tcW w:w="1418" w:type="dxa"/>
          </w:tcPr>
          <w:p w:rsidR="0050495F" w:rsidRPr="00833AE5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en-US"/>
              </w:rPr>
              <w:t>6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E12646" w:rsidRDefault="00E12646" w:rsidP="00E12646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 xml:space="preserve">Prelucrarea elementelor de produs: guler, manşetă, </w:t>
            </w:r>
            <w:r w:rsidR="00733DB0"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 xml:space="preserve">mîneca, </w:t>
            </w: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etc.</w:t>
            </w:r>
          </w:p>
        </w:tc>
        <w:tc>
          <w:tcPr>
            <w:tcW w:w="1275" w:type="dxa"/>
          </w:tcPr>
          <w:p w:rsidR="0050495F" w:rsidRPr="00531F56" w:rsidRDefault="00733DB0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18</w:t>
            </w:r>
          </w:p>
        </w:tc>
        <w:tc>
          <w:tcPr>
            <w:tcW w:w="1418" w:type="dxa"/>
          </w:tcPr>
          <w:p w:rsidR="0050495F" w:rsidRPr="00531F56" w:rsidRDefault="00733DB0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MD"/>
              </w:rPr>
              <w:t>18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E12646" w:rsidRDefault="00E12646" w:rsidP="00E12646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Asamblarea produsului rochie pentru fete.</w:t>
            </w:r>
          </w:p>
        </w:tc>
        <w:tc>
          <w:tcPr>
            <w:tcW w:w="1275" w:type="dxa"/>
          </w:tcPr>
          <w:p w:rsidR="0050495F" w:rsidRPr="005814F7" w:rsidRDefault="00E12646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2</w:t>
            </w:r>
          </w:p>
        </w:tc>
        <w:tc>
          <w:tcPr>
            <w:tcW w:w="1418" w:type="dxa"/>
          </w:tcPr>
          <w:p w:rsidR="0050495F" w:rsidRPr="005814F7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2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E12646" w:rsidRDefault="00E12646" w:rsidP="00E12646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  <w:t>Finisarea higro-termică.</w:t>
            </w:r>
          </w:p>
        </w:tc>
        <w:tc>
          <w:tcPr>
            <w:tcW w:w="1275" w:type="dxa"/>
          </w:tcPr>
          <w:p w:rsidR="0050495F" w:rsidRDefault="00E12646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4</w:t>
            </w:r>
          </w:p>
        </w:tc>
        <w:tc>
          <w:tcPr>
            <w:tcW w:w="1418" w:type="dxa"/>
          </w:tcPr>
          <w:p w:rsidR="0050495F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4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E12646" w:rsidRDefault="00E12646" w:rsidP="00E12646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>
              <w:rPr>
                <w:rFonts w:ascii="Calibri" w:hAnsi="Calibri" w:cs="Calibri"/>
                <w:sz w:val="22"/>
                <w:lang w:val="ro-MD"/>
              </w:rPr>
              <w:t>Controlul calităţii  şi prezentarea produsului.</w:t>
            </w:r>
          </w:p>
        </w:tc>
        <w:tc>
          <w:tcPr>
            <w:tcW w:w="1275" w:type="dxa"/>
          </w:tcPr>
          <w:p w:rsidR="0050495F" w:rsidRDefault="00E12646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2</w:t>
            </w:r>
          </w:p>
        </w:tc>
        <w:tc>
          <w:tcPr>
            <w:tcW w:w="1418" w:type="dxa"/>
          </w:tcPr>
          <w:p w:rsidR="0050495F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2</w:t>
            </w:r>
          </w:p>
        </w:tc>
      </w:tr>
      <w:tr w:rsidR="0050495F" w:rsidRPr="00ED6734" w:rsidTr="004030F6">
        <w:tc>
          <w:tcPr>
            <w:tcW w:w="7480" w:type="dxa"/>
          </w:tcPr>
          <w:p w:rsidR="0050495F" w:rsidRPr="00E12646" w:rsidRDefault="00E12646" w:rsidP="00386352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>
              <w:rPr>
                <w:rFonts w:ascii="Calibri" w:hAnsi="Calibri" w:cs="Calibri"/>
                <w:sz w:val="22"/>
                <w:lang w:val="ro-MD"/>
              </w:rPr>
              <w:t xml:space="preserve">Confecţionarea produsului cămaşă pentru băieţi: prelucrarea iniţială a reperelor </w:t>
            </w:r>
            <w:r w:rsidR="00386352">
              <w:rPr>
                <w:rFonts w:ascii="Calibri" w:hAnsi="Calibri" w:cs="Calibri"/>
                <w:sz w:val="22"/>
                <w:lang w:val="ro-MD"/>
              </w:rPr>
              <w:t>faţă, spate, mînecă</w:t>
            </w:r>
            <w:r>
              <w:rPr>
                <w:rFonts w:ascii="Calibri" w:hAnsi="Calibri" w:cs="Calibri"/>
                <w:sz w:val="22"/>
                <w:lang w:val="ro-MD"/>
              </w:rPr>
              <w:t>.</w:t>
            </w:r>
          </w:p>
        </w:tc>
        <w:tc>
          <w:tcPr>
            <w:tcW w:w="1275" w:type="dxa"/>
          </w:tcPr>
          <w:p w:rsidR="0050495F" w:rsidRDefault="00E12646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12</w:t>
            </w:r>
          </w:p>
        </w:tc>
        <w:tc>
          <w:tcPr>
            <w:tcW w:w="1418" w:type="dxa"/>
          </w:tcPr>
          <w:p w:rsidR="0050495F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MD"/>
              </w:rPr>
              <w:t>12</w:t>
            </w:r>
          </w:p>
        </w:tc>
      </w:tr>
      <w:tr w:rsidR="0050495F" w:rsidRPr="00ED6734" w:rsidTr="004030F6">
        <w:tc>
          <w:tcPr>
            <w:tcW w:w="7480" w:type="dxa"/>
            <w:vAlign w:val="center"/>
          </w:tcPr>
          <w:p w:rsidR="0050495F" w:rsidRPr="00BE1862" w:rsidRDefault="00BE1862" w:rsidP="00BE1862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Asamblarea produsului cămaşă pentru băieţi.</w:t>
            </w:r>
          </w:p>
        </w:tc>
        <w:tc>
          <w:tcPr>
            <w:tcW w:w="1275" w:type="dxa"/>
            <w:vAlign w:val="center"/>
          </w:tcPr>
          <w:p w:rsidR="0050495F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1418" w:type="dxa"/>
            <w:vAlign w:val="center"/>
          </w:tcPr>
          <w:p w:rsidR="0050495F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</w:tr>
      <w:tr w:rsidR="00BE1862" w:rsidRPr="00ED6734" w:rsidTr="004030F6">
        <w:tc>
          <w:tcPr>
            <w:tcW w:w="7480" w:type="dxa"/>
            <w:vAlign w:val="center"/>
          </w:tcPr>
          <w:p w:rsidR="00BE1862" w:rsidRPr="00BE1862" w:rsidRDefault="00BE1862" w:rsidP="00BE1862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Finisarea higrotermică.</w:t>
            </w:r>
          </w:p>
        </w:tc>
        <w:tc>
          <w:tcPr>
            <w:tcW w:w="1275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1418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4</w:t>
            </w:r>
          </w:p>
        </w:tc>
      </w:tr>
      <w:tr w:rsidR="00BE1862" w:rsidRPr="00ED6734" w:rsidTr="004030F6">
        <w:tc>
          <w:tcPr>
            <w:tcW w:w="7480" w:type="dxa"/>
            <w:vAlign w:val="center"/>
          </w:tcPr>
          <w:p w:rsidR="00BE1862" w:rsidRDefault="00BE1862" w:rsidP="00BE1862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Controlul calităţii şi prezentarea produsului.</w:t>
            </w:r>
          </w:p>
        </w:tc>
        <w:tc>
          <w:tcPr>
            <w:tcW w:w="1275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2</w:t>
            </w:r>
          </w:p>
        </w:tc>
      </w:tr>
      <w:tr w:rsidR="00BE1862" w:rsidRPr="00ED6734" w:rsidTr="004030F6">
        <w:tc>
          <w:tcPr>
            <w:tcW w:w="7480" w:type="dxa"/>
            <w:vAlign w:val="center"/>
          </w:tcPr>
          <w:p w:rsidR="00BE1862" w:rsidRDefault="00BE1862" w:rsidP="00BE1862">
            <w:pPr>
              <w:pStyle w:val="ListParagraph"/>
              <w:numPr>
                <w:ilvl w:val="0"/>
                <w:numId w:val="6"/>
              </w:numPr>
              <w:spacing w:after="0" w:afterAutospacing="0" w:line="240" w:lineRule="auto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Perfectarea raportului pe practica de iniţiere.</w:t>
            </w:r>
          </w:p>
        </w:tc>
        <w:tc>
          <w:tcPr>
            <w:tcW w:w="1275" w:type="dxa"/>
            <w:vAlign w:val="center"/>
          </w:tcPr>
          <w:p w:rsid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  <w:tc>
          <w:tcPr>
            <w:tcW w:w="1418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Cs/>
                <w:color w:val="auto"/>
                <w:sz w:val="22"/>
                <w:szCs w:val="22"/>
                <w:lang w:val="ro-RO"/>
              </w:rPr>
              <w:t>12</w:t>
            </w:r>
          </w:p>
        </w:tc>
      </w:tr>
      <w:tr w:rsidR="00BE1862" w:rsidRPr="00ED6734" w:rsidTr="004030F6">
        <w:tc>
          <w:tcPr>
            <w:tcW w:w="7480" w:type="dxa"/>
            <w:vAlign w:val="center"/>
          </w:tcPr>
          <w:p w:rsidR="00BE1862" w:rsidRPr="00BE1862" w:rsidRDefault="00BE1862" w:rsidP="00BE1862">
            <w:pPr>
              <w:pStyle w:val="ListParagraph"/>
              <w:numPr>
                <w:ilvl w:val="0"/>
                <w:numId w:val="0"/>
              </w:numPr>
              <w:spacing w:after="0" w:afterAutospacing="0" w:line="240" w:lineRule="auto"/>
              <w:ind w:left="785"/>
              <w:jc w:val="right"/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/>
                <w:color w:val="auto"/>
                <w:sz w:val="22"/>
                <w:szCs w:val="22"/>
                <w:lang w:val="ro-RO"/>
              </w:rPr>
              <w:t>Total</w:t>
            </w:r>
          </w:p>
        </w:tc>
        <w:tc>
          <w:tcPr>
            <w:tcW w:w="1275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90</w:t>
            </w:r>
          </w:p>
        </w:tc>
        <w:tc>
          <w:tcPr>
            <w:tcW w:w="1418" w:type="dxa"/>
            <w:vAlign w:val="center"/>
          </w:tcPr>
          <w:p w:rsidR="00BE1862" w:rsidRPr="00BE1862" w:rsidRDefault="00BE1862" w:rsidP="004030F6">
            <w:pPr>
              <w:spacing w:after="0" w:afterAutospacing="0" w:line="240" w:lineRule="auto"/>
              <w:jc w:val="center"/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</w:pPr>
            <w:r w:rsidRPr="00BE1862">
              <w:rPr>
                <w:rFonts w:ascii="Calibri" w:hAnsi="Calibri" w:cs="Times New Roman"/>
                <w:b/>
                <w:bCs/>
                <w:color w:val="auto"/>
                <w:sz w:val="22"/>
                <w:szCs w:val="22"/>
                <w:lang w:val="ro-RO"/>
              </w:rPr>
              <w:t>90</w:t>
            </w:r>
          </w:p>
        </w:tc>
      </w:tr>
    </w:tbl>
    <w:p w:rsidR="0050495F" w:rsidRPr="005814F7" w:rsidRDefault="0050495F" w:rsidP="0050495F">
      <w:pPr>
        <w:spacing w:after="0" w:afterAutospacing="0" w:line="276" w:lineRule="auto"/>
        <w:rPr>
          <w:rFonts w:ascii="Calibri" w:eastAsia="Calibri" w:hAnsi="Calibri" w:cs="Times New Roman"/>
          <w:color w:val="auto"/>
          <w:sz w:val="8"/>
          <w:szCs w:val="8"/>
        </w:rPr>
      </w:pPr>
    </w:p>
    <w:p w:rsidR="0050495F" w:rsidRPr="00ED6734" w:rsidRDefault="0050495F" w:rsidP="0050495F">
      <w:pPr>
        <w:spacing w:after="200" w:afterAutospacing="0" w:line="240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200" w:afterAutospacing="0" w:line="276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Referinţe bibliografice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1416"/>
        <w:gridCol w:w="8759"/>
      </w:tblGrid>
      <w:tr w:rsidR="0050495F" w:rsidRPr="002754D5" w:rsidTr="004030F6">
        <w:tc>
          <w:tcPr>
            <w:tcW w:w="1416" w:type="dxa"/>
          </w:tcPr>
          <w:p w:rsidR="0050495F" w:rsidRPr="00ED6734" w:rsidRDefault="0050495F" w:rsidP="004030F6">
            <w:pPr>
              <w:spacing w:after="0" w:afterAutospacing="0" w:line="240" w:lineRule="auto"/>
              <w:ind w:left="-972" w:firstLine="972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Principale</w:t>
            </w:r>
          </w:p>
        </w:tc>
        <w:tc>
          <w:tcPr>
            <w:tcW w:w="8759" w:type="dxa"/>
          </w:tcPr>
          <w:p w:rsidR="0050495F" w:rsidRPr="008A660D" w:rsidRDefault="0050495F" w:rsidP="004030F6">
            <w:pPr>
              <w:widowControl w:val="0"/>
              <w:numPr>
                <w:ilvl w:val="0"/>
                <w:numId w:val="3"/>
              </w:numPr>
              <w:suppressAutoHyphens/>
              <w:spacing w:after="0" w:afterAutospacing="0" w:line="240" w:lineRule="auto"/>
              <w:ind w:right="-5"/>
              <w:jc w:val="both"/>
              <w:rPr>
                <w:rFonts w:ascii="Calibri" w:hAnsi="Calibri" w:cs="Calibri"/>
                <w:color w:val="auto"/>
                <w:sz w:val="22"/>
                <w:lang w:val="ro-MD"/>
              </w:rPr>
            </w:pPr>
            <w:r w:rsidRPr="009564B1">
              <w:rPr>
                <w:rFonts w:ascii="Calibri" w:hAnsi="Calibri" w:cs="Calibri"/>
                <w:sz w:val="22"/>
                <w:lang w:val="ro-MD"/>
              </w:rPr>
              <w:t xml:space="preserve">Dodu, A., Preda, C., Butnaru, R. şi alţii, Manualul inginerului textilist, </w:t>
            </w:r>
            <w:r w:rsidRPr="009564B1">
              <w:rPr>
                <w:rFonts w:ascii="Calibri" w:hAnsi="Calibri" w:cs="Calibri"/>
                <w:w w:val="104"/>
                <w:sz w:val="22"/>
                <w:lang w:val="ro-MD"/>
              </w:rPr>
              <w:t>Editura AGIR, Bucureşti, 2002</w:t>
            </w:r>
            <w:r>
              <w:rPr>
                <w:rFonts w:ascii="Calibri" w:hAnsi="Calibri" w:cs="Calibri"/>
                <w:w w:val="104"/>
                <w:sz w:val="22"/>
                <w:lang w:val="ro-MD"/>
              </w:rPr>
              <w:t xml:space="preserve">. </w:t>
            </w:r>
            <w:r w:rsidRPr="009564B1">
              <w:rPr>
                <w:rFonts w:ascii="Calibri" w:hAnsi="Calibri" w:cs="Calibri"/>
                <w:sz w:val="22"/>
                <w:lang w:val="ro-MD"/>
              </w:rPr>
              <w:t xml:space="preserve"> </w:t>
            </w:r>
            <w:r>
              <w:rPr>
                <w:rFonts w:ascii="Calibri" w:hAnsi="Calibri" w:cs="Calibri"/>
                <w:w w:val="104"/>
                <w:sz w:val="22"/>
                <w:lang w:val="ro-MD"/>
              </w:rPr>
              <w:t>– 2091 pag.</w:t>
            </w:r>
          </w:p>
          <w:p w:rsidR="0050495F" w:rsidRPr="008A660D" w:rsidRDefault="0050495F" w:rsidP="004030F6">
            <w:pPr>
              <w:widowControl w:val="0"/>
              <w:numPr>
                <w:ilvl w:val="0"/>
                <w:numId w:val="3"/>
              </w:numPr>
              <w:suppressAutoHyphens/>
              <w:spacing w:after="0" w:afterAutospacing="0" w:line="240" w:lineRule="auto"/>
              <w:ind w:right="-5"/>
              <w:jc w:val="both"/>
              <w:rPr>
                <w:rFonts w:ascii="Calibri" w:hAnsi="Calibri" w:cs="Calibri"/>
                <w:color w:val="auto"/>
                <w:sz w:val="22"/>
                <w:lang w:val="ro-MD"/>
              </w:rPr>
            </w:pPr>
            <w:r>
              <w:rPr>
                <w:rFonts w:ascii="Calibri" w:hAnsi="Calibri" w:cs="Calibri"/>
                <w:sz w:val="22"/>
                <w:lang w:val="ro-MD"/>
              </w:rPr>
              <w:t>Papaghiuc, V., Creţu, M., Modalităţi de diversificare a produselor de îmbrăcăminte prin prelucrări tehnologice, editura Performantica, 2006. – 534 pag.</w:t>
            </w:r>
          </w:p>
          <w:p w:rsidR="0050495F" w:rsidRPr="00FB4843" w:rsidRDefault="0050495F" w:rsidP="004030F6">
            <w:pPr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FB4843">
              <w:rPr>
                <w:rFonts w:ascii="Calibri" w:hAnsi="Calibri" w:cs="Calibri"/>
                <w:sz w:val="22"/>
                <w:lang w:val="ro-MD"/>
              </w:rPr>
              <w:t>Э., К., Амирова, А., Т., Труханова, Технология швейных изделий. М., Издательский центр Академия, 2008. - 473</w:t>
            </w:r>
            <w:r w:rsidRPr="00FB4843">
              <w:rPr>
                <w:rFonts w:ascii="Calibri" w:hAnsi="Calibri" w:cs="Calibri"/>
                <w:sz w:val="22"/>
              </w:rPr>
              <w:t xml:space="preserve"> стр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.</w:t>
            </w:r>
          </w:p>
          <w:p w:rsidR="0050495F" w:rsidRDefault="0050495F" w:rsidP="004030F6">
            <w:pPr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FB4843">
              <w:rPr>
                <w:rFonts w:ascii="Calibri" w:hAnsi="Calibri" w:cs="Calibri"/>
                <w:sz w:val="22"/>
                <w:lang w:val="ro-MD"/>
              </w:rPr>
              <w:t xml:space="preserve">А., Т., Труханова, Технология </w:t>
            </w:r>
            <w:r>
              <w:rPr>
                <w:rFonts w:ascii="Calibri" w:hAnsi="Calibri" w:cs="Calibri"/>
                <w:sz w:val="22"/>
              </w:rPr>
              <w:t>женской и детской лёгкой одежды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. М</w:t>
            </w:r>
            <w:r>
              <w:rPr>
                <w:rFonts w:ascii="Calibri" w:hAnsi="Calibri" w:cs="Calibri"/>
                <w:sz w:val="22"/>
              </w:rPr>
              <w:t>осква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., Издательский це</w:t>
            </w:r>
            <w:r>
              <w:rPr>
                <w:rFonts w:ascii="Calibri" w:hAnsi="Calibri" w:cs="Calibri"/>
                <w:sz w:val="22"/>
                <w:lang w:val="ro-MD"/>
              </w:rPr>
              <w:t>нтр Академия, 2001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 xml:space="preserve">. - </w:t>
            </w:r>
            <w:r>
              <w:rPr>
                <w:rFonts w:ascii="Calibri" w:hAnsi="Calibri" w:cs="Calibri"/>
                <w:sz w:val="22"/>
                <w:lang w:val="ro-MD"/>
              </w:rPr>
              <w:t>41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3</w:t>
            </w:r>
            <w:r w:rsidRPr="00FB4843">
              <w:rPr>
                <w:rFonts w:ascii="Calibri" w:hAnsi="Calibri" w:cs="Calibri"/>
                <w:sz w:val="22"/>
              </w:rPr>
              <w:t xml:space="preserve"> стр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.</w:t>
            </w:r>
          </w:p>
          <w:p w:rsidR="0050495F" w:rsidRPr="00FB4843" w:rsidRDefault="0050495F" w:rsidP="004030F6">
            <w:pPr>
              <w:numPr>
                <w:ilvl w:val="0"/>
                <w:numId w:val="3"/>
              </w:numPr>
              <w:shd w:val="clear" w:color="auto" w:fill="FFFFFF"/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8A660D">
              <w:rPr>
                <w:rFonts w:ascii="Calibri" w:hAnsi="Calibri" w:cs="Calibri"/>
                <w:sz w:val="22"/>
                <w:lang w:val="ro-MD"/>
              </w:rPr>
              <w:t xml:space="preserve">А., Т., Труханова, </w:t>
            </w:r>
            <w:r>
              <w:rPr>
                <w:rFonts w:ascii="Calibri" w:hAnsi="Calibri" w:cs="Calibri"/>
                <w:sz w:val="22"/>
              </w:rPr>
              <w:t xml:space="preserve">Основы </w:t>
            </w:r>
            <w:r>
              <w:rPr>
                <w:rFonts w:ascii="Calibri" w:hAnsi="Calibri" w:cs="Calibri"/>
                <w:sz w:val="22"/>
                <w:lang w:val="ro-MD"/>
              </w:rPr>
              <w:t>технологии швейного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производства</w:t>
            </w:r>
            <w:r w:rsidRPr="008A660D">
              <w:rPr>
                <w:rFonts w:ascii="Calibri" w:hAnsi="Calibri" w:cs="Calibri"/>
                <w:i/>
                <w:sz w:val="22"/>
                <w:lang w:val="ro-MD"/>
              </w:rPr>
              <w:t xml:space="preserve">. </w:t>
            </w:r>
            <w:r w:rsidRPr="008A660D">
              <w:rPr>
                <w:rFonts w:ascii="Calibri" w:hAnsi="Calibri" w:cs="Calibri"/>
                <w:sz w:val="22"/>
                <w:lang w:val="ro-MD"/>
              </w:rPr>
              <w:t xml:space="preserve">М., </w:t>
            </w:r>
            <w:r>
              <w:rPr>
                <w:rFonts w:ascii="Calibri" w:hAnsi="Calibri" w:cs="Calibri"/>
                <w:sz w:val="22"/>
              </w:rPr>
              <w:t>Высшая школа</w:t>
            </w:r>
            <w:r>
              <w:rPr>
                <w:rFonts w:ascii="Calibri" w:hAnsi="Calibri" w:cs="Calibri"/>
                <w:sz w:val="22"/>
                <w:lang w:val="ro-MD"/>
              </w:rPr>
              <w:t xml:space="preserve">, 2001. - </w:t>
            </w:r>
            <w:r>
              <w:rPr>
                <w:rFonts w:ascii="Calibri" w:hAnsi="Calibri" w:cs="Calibri"/>
                <w:sz w:val="22"/>
              </w:rPr>
              <w:t>330 стр</w:t>
            </w:r>
            <w:r>
              <w:rPr>
                <w:rFonts w:ascii="Calibri" w:hAnsi="Calibri" w:cs="Calibri"/>
                <w:sz w:val="22"/>
                <w:lang w:val="ro-MD"/>
              </w:rPr>
              <w:t>.</w:t>
            </w:r>
          </w:p>
          <w:p w:rsidR="0050495F" w:rsidRPr="00FB4843" w:rsidRDefault="0050495F" w:rsidP="004030F6">
            <w:pPr>
              <w:numPr>
                <w:ilvl w:val="0"/>
                <w:numId w:val="3"/>
              </w:numPr>
              <w:spacing w:before="100" w:beforeAutospacing="1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FB4843">
              <w:rPr>
                <w:rFonts w:ascii="Calibri" w:hAnsi="Calibri" w:cs="Calibri"/>
                <w:sz w:val="22"/>
                <w:lang w:val="ro-MD"/>
              </w:rPr>
              <w:t xml:space="preserve">Кокеткин, П., П., </w:t>
            </w:r>
            <w:r w:rsidRPr="00FB4843">
              <w:rPr>
                <w:rFonts w:ascii="Calibri" w:hAnsi="Calibri" w:cs="Calibri"/>
                <w:caps/>
                <w:sz w:val="22"/>
                <w:lang w:val="ro-MD"/>
              </w:rPr>
              <w:t>о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 xml:space="preserve">дежда, технология, процессы, качество, Справочник., Москва, МГУДТ, 2001, ISBN 5-87055-016-5. </w:t>
            </w:r>
          </w:p>
          <w:p w:rsidR="0050495F" w:rsidRPr="00FB4843" w:rsidRDefault="0050495F" w:rsidP="004030F6">
            <w:pPr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hAnsi="Calibri" w:cs="Calibri"/>
                <w:color w:val="auto"/>
                <w:sz w:val="22"/>
                <w:szCs w:val="22"/>
                <w:lang w:val="ro-MD"/>
              </w:rPr>
            </w:pPr>
            <w:r w:rsidRPr="00FB4843">
              <w:rPr>
                <w:rFonts w:ascii="Calibri" w:hAnsi="Calibri" w:cs="Calibri"/>
                <w:sz w:val="22"/>
                <w:lang w:val="ro-MD"/>
              </w:rPr>
              <w:t xml:space="preserve">Савостицкий, А., В., Меликов, Е., Х.,  </w:t>
            </w:r>
            <w:r w:rsidRPr="00FB4843">
              <w:rPr>
                <w:rFonts w:ascii="Calibri" w:hAnsi="Calibri" w:cs="Calibri"/>
                <w:iCs/>
                <w:sz w:val="22"/>
                <w:lang w:val="ro-MD"/>
              </w:rPr>
              <w:t xml:space="preserve">Технология швейных изделий. 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Москва, Лёгкая и пищевая промышленность, 1982. –</w:t>
            </w:r>
            <w:r w:rsidRPr="00FB4843">
              <w:rPr>
                <w:rFonts w:ascii="Calibri" w:hAnsi="Calibri" w:cs="Calibri"/>
                <w:sz w:val="22"/>
              </w:rPr>
              <w:t xml:space="preserve"> 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438</w:t>
            </w:r>
            <w:r w:rsidRPr="00FB4843">
              <w:rPr>
                <w:rFonts w:ascii="Calibri" w:hAnsi="Calibri" w:cs="Calibri"/>
                <w:sz w:val="22"/>
              </w:rPr>
              <w:t xml:space="preserve"> стр</w:t>
            </w:r>
            <w:r w:rsidRPr="00FB4843">
              <w:rPr>
                <w:rFonts w:ascii="Calibri" w:hAnsi="Calibri" w:cs="Calibri"/>
                <w:sz w:val="22"/>
                <w:lang w:val="ro-MD"/>
              </w:rPr>
              <w:t>.</w:t>
            </w:r>
          </w:p>
          <w:p w:rsidR="0050495F" w:rsidRPr="00ED6734" w:rsidRDefault="0050495F" w:rsidP="004030F6">
            <w:pPr>
              <w:spacing w:after="0" w:afterAutospacing="0" w:line="240" w:lineRule="auto"/>
              <w:ind w:left="360"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50495F" w:rsidRPr="00531F56" w:rsidTr="004030F6">
        <w:tc>
          <w:tcPr>
            <w:tcW w:w="1416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Suplimentare</w:t>
            </w:r>
          </w:p>
        </w:tc>
        <w:tc>
          <w:tcPr>
            <w:tcW w:w="8759" w:type="dxa"/>
          </w:tcPr>
          <w:p w:rsidR="00E64513" w:rsidRPr="00E64513" w:rsidRDefault="00E64513" w:rsidP="00E64513">
            <w:pPr>
              <w:pStyle w:val="ListParagraph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E64513">
              <w:rPr>
                <w:rFonts w:ascii="Calibri" w:hAnsi="Calibri" w:cs="Calibri"/>
                <w:sz w:val="22"/>
                <w:lang w:val="ro-MD"/>
              </w:rPr>
              <w:t xml:space="preserve">Standard Român, SR ISO 4916, Materiale textile. Tipuri de îmbinări. Clasificare şi terminologie, Asociaţia de standarde din România, 1999. </w:t>
            </w:r>
            <w:r w:rsidRPr="00E64513">
              <w:rPr>
                <w:rFonts w:ascii="Calibri" w:hAnsi="Calibri" w:cs="Calibri"/>
                <w:sz w:val="22"/>
                <w:lang w:val="en-US"/>
              </w:rPr>
              <w:t xml:space="preserve">– 67 </w:t>
            </w:r>
            <w:r w:rsidRPr="00E64513">
              <w:rPr>
                <w:rFonts w:ascii="Calibri" w:hAnsi="Calibri" w:cs="Calibri"/>
                <w:w w:val="104"/>
                <w:sz w:val="22"/>
                <w:lang w:val="ro-MD"/>
              </w:rPr>
              <w:t>pag</w:t>
            </w:r>
            <w:r w:rsidRPr="00E64513">
              <w:rPr>
                <w:rFonts w:ascii="Calibri" w:hAnsi="Calibri" w:cs="Calibri"/>
                <w:sz w:val="22"/>
                <w:lang w:val="ro-MD"/>
              </w:rPr>
              <w:t>.</w:t>
            </w:r>
            <w:r w:rsidRPr="00E64513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  <w:p w:rsidR="0050495F" w:rsidRPr="00E64513" w:rsidRDefault="00E64513" w:rsidP="00E64513">
            <w:pPr>
              <w:pStyle w:val="ListParagraph"/>
              <w:numPr>
                <w:ilvl w:val="0"/>
                <w:numId w:val="3"/>
              </w:numPr>
              <w:spacing w:after="0" w:afterAutospacing="0" w:line="240" w:lineRule="auto"/>
              <w:jc w:val="both"/>
              <w:rPr>
                <w:rFonts w:ascii="Calibri" w:hAnsi="Calibri" w:cs="Calibri"/>
                <w:sz w:val="22"/>
                <w:lang w:val="ro-MD"/>
              </w:rPr>
            </w:pPr>
            <w:r w:rsidRPr="00E64513">
              <w:rPr>
                <w:rFonts w:ascii="Calibri" w:hAnsi="Calibri" w:cs="Calibri"/>
                <w:sz w:val="22"/>
                <w:lang w:val="ro-MD"/>
              </w:rPr>
              <w:t>ГОСТ 12807 – 2003, Изделия швейные. Классификация стежков, строчек и швов. Москва, Госстандарт, 2003. – 41</w:t>
            </w:r>
            <w:r w:rsidRPr="00E64513">
              <w:rPr>
                <w:rFonts w:ascii="Calibri" w:hAnsi="Calibri" w:cs="Calibri"/>
                <w:sz w:val="22"/>
              </w:rPr>
              <w:t>стр</w:t>
            </w:r>
            <w:r w:rsidRPr="00E64513">
              <w:rPr>
                <w:rFonts w:ascii="Calibri" w:hAnsi="Calibri" w:cs="Calibri"/>
                <w:sz w:val="22"/>
                <w:lang w:val="ro-MD"/>
              </w:rPr>
              <w:t>.</w:t>
            </w:r>
          </w:p>
        </w:tc>
      </w:tr>
    </w:tbl>
    <w:p w:rsidR="0050495F" w:rsidRPr="00ED6734" w:rsidRDefault="0050495F" w:rsidP="0050495F">
      <w:pPr>
        <w:spacing w:after="200" w:afterAutospacing="0" w:line="276" w:lineRule="auto"/>
        <w:ind w:left="720"/>
        <w:contextualSpacing/>
        <w:jc w:val="both"/>
        <w:rPr>
          <w:rFonts w:ascii="Calibri" w:eastAsia="Calibri" w:hAnsi="Calibri" w:cs="Times New Roman"/>
          <w:b/>
          <w:color w:val="auto"/>
          <w:sz w:val="16"/>
          <w:szCs w:val="16"/>
          <w:lang w:val="ro-RO"/>
        </w:rPr>
      </w:pPr>
    </w:p>
    <w:p w:rsidR="0050495F" w:rsidRPr="00ED6734" w:rsidRDefault="0050495F" w:rsidP="0050495F">
      <w:pPr>
        <w:numPr>
          <w:ilvl w:val="0"/>
          <w:numId w:val="2"/>
        </w:numPr>
        <w:spacing w:after="200" w:afterAutospacing="0" w:line="240" w:lineRule="auto"/>
        <w:contextualSpacing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</w:pPr>
      <w:r w:rsidRPr="00ED6734">
        <w:rPr>
          <w:rFonts w:ascii="Calibri" w:eastAsia="Calibri" w:hAnsi="Calibri" w:cs="Times New Roman"/>
          <w:b/>
          <w:color w:val="auto"/>
          <w:sz w:val="22"/>
          <w:szCs w:val="22"/>
          <w:lang w:val="ro-RO"/>
        </w:rPr>
        <w:t>Evaluare</w:t>
      </w:r>
    </w:p>
    <w:tbl>
      <w:tblPr>
        <w:tblStyle w:val="TableGrid"/>
        <w:tblW w:w="10175" w:type="dxa"/>
        <w:tblInd w:w="-144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3537"/>
      </w:tblGrid>
      <w:tr w:rsidR="0050495F" w:rsidRPr="00ED6734" w:rsidTr="004030F6">
        <w:tc>
          <w:tcPr>
            <w:tcW w:w="4425" w:type="dxa"/>
            <w:gridSpan w:val="2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Curentă</w:t>
            </w:r>
          </w:p>
        </w:tc>
        <w:tc>
          <w:tcPr>
            <w:tcW w:w="2213" w:type="dxa"/>
            <w:vMerge w:val="restart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Proiect de an</w:t>
            </w:r>
          </w:p>
        </w:tc>
        <w:tc>
          <w:tcPr>
            <w:tcW w:w="3537" w:type="dxa"/>
            <w:vMerge w:val="restart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Examen final</w:t>
            </w:r>
          </w:p>
        </w:tc>
      </w:tr>
      <w:tr w:rsidR="0050495F" w:rsidRPr="00ED6734" w:rsidTr="004030F6">
        <w:tc>
          <w:tcPr>
            <w:tcW w:w="2212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1</w:t>
            </w:r>
          </w:p>
        </w:tc>
        <w:tc>
          <w:tcPr>
            <w:tcW w:w="2213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Atestarea 2</w:t>
            </w:r>
          </w:p>
        </w:tc>
        <w:tc>
          <w:tcPr>
            <w:tcW w:w="2213" w:type="dxa"/>
            <w:vMerge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537" w:type="dxa"/>
            <w:vMerge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</w:p>
        </w:tc>
      </w:tr>
      <w:tr w:rsidR="0050495F" w:rsidRPr="00ED6734" w:rsidTr="004030F6">
        <w:tc>
          <w:tcPr>
            <w:tcW w:w="2212" w:type="dxa"/>
          </w:tcPr>
          <w:p w:rsidR="0050495F" w:rsidRPr="00ED6734" w:rsidRDefault="00BE1862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213" w:type="dxa"/>
          </w:tcPr>
          <w:p w:rsidR="0050495F" w:rsidRPr="00ED6734" w:rsidRDefault="00BE1862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2213" w:type="dxa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  <w:tc>
          <w:tcPr>
            <w:tcW w:w="3537" w:type="dxa"/>
          </w:tcPr>
          <w:p w:rsidR="0050495F" w:rsidRPr="00ED6734" w:rsidRDefault="00BE1862" w:rsidP="004030F6">
            <w:pPr>
              <w:spacing w:after="0" w:afterAutospacing="0" w:line="240" w:lineRule="auto"/>
              <w:contextualSpacing/>
              <w:jc w:val="center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-</w:t>
            </w:r>
          </w:p>
        </w:tc>
      </w:tr>
      <w:tr w:rsidR="0050495F" w:rsidRPr="00ED6734" w:rsidTr="004030F6">
        <w:tc>
          <w:tcPr>
            <w:tcW w:w="10175" w:type="dxa"/>
            <w:gridSpan w:val="4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Standard minim de performanţă</w:t>
            </w:r>
          </w:p>
        </w:tc>
      </w:tr>
      <w:tr w:rsidR="0050495F" w:rsidRPr="00ED6734" w:rsidTr="004030F6">
        <w:tc>
          <w:tcPr>
            <w:tcW w:w="10175" w:type="dxa"/>
            <w:gridSpan w:val="4"/>
            <w:vAlign w:val="center"/>
          </w:tcPr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Prezenţa şi activitatea la </w:t>
            </w:r>
            <w:r w:rsidR="00BE1862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practica de iniţiere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;</w:t>
            </w:r>
          </w:p>
          <w:p w:rsidR="0050495F" w:rsidRPr="00ED6734" w:rsidRDefault="0050495F" w:rsidP="004030F6">
            <w:pPr>
              <w:spacing w:after="0" w:afterAutospacing="0" w:line="240" w:lineRule="auto"/>
              <w:contextualSpacing/>
              <w:jc w:val="both"/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</w:pP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Demonstrarea în lucrarea de examinare finală a cunoaşterii condiţiilor de aplicare a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metodelor tehnologice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 xml:space="preserve"> de </w:t>
            </w:r>
            <w:r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prelucrare ale elementelor de produse vestimentare intermediare</w:t>
            </w:r>
            <w:r w:rsidRPr="00ED6734">
              <w:rPr>
                <w:rFonts w:ascii="Calibri" w:hAnsi="Calibri" w:cs="Times New Roman"/>
                <w:color w:val="auto"/>
                <w:sz w:val="22"/>
                <w:szCs w:val="22"/>
                <w:lang w:val="ro-RO"/>
              </w:rPr>
              <w:t>.</w:t>
            </w:r>
          </w:p>
        </w:tc>
      </w:tr>
    </w:tbl>
    <w:p w:rsidR="0050495F" w:rsidRPr="00E84419" w:rsidRDefault="0050495F" w:rsidP="0050495F">
      <w:pPr>
        <w:spacing w:after="0" w:afterAutospacing="0"/>
        <w:rPr>
          <w:lang w:val="ro-RO"/>
        </w:rPr>
      </w:pPr>
    </w:p>
    <w:p w:rsidR="0050495F" w:rsidRPr="0050495F" w:rsidRDefault="0050495F">
      <w:pPr>
        <w:rPr>
          <w:lang w:val="ro-RO"/>
        </w:rPr>
      </w:pPr>
    </w:p>
    <w:sectPr w:rsidR="0050495F" w:rsidRPr="0050495F" w:rsidSect="004374DB">
      <w:headerReference w:type="even" r:id="rId8"/>
      <w:headerReference w:type="default" r:id="rId9"/>
      <w:footerReference w:type="even" r:id="rId10"/>
      <w:footerReference w:type="first" r:id="rId11"/>
      <w:pgSz w:w="12240" w:h="15840"/>
      <w:pgMar w:top="851" w:right="851" w:bottom="851" w:left="1701" w:header="81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ED" w:rsidRDefault="00190FED">
      <w:pPr>
        <w:spacing w:after="0" w:line="240" w:lineRule="auto"/>
      </w:pPr>
      <w:r>
        <w:separator/>
      </w:r>
    </w:p>
  </w:endnote>
  <w:endnote w:type="continuationSeparator" w:id="0">
    <w:p w:rsidR="00190FED" w:rsidRDefault="001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2D5E64" w:rsidP="009C19D4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A769B6" wp14:editId="7B8F41CE">
              <wp:simplePos x="0" y="0"/>
              <wp:positionH relativeFrom="column">
                <wp:posOffset>-297815</wp:posOffset>
              </wp:positionH>
              <wp:positionV relativeFrom="paragraph">
                <wp:posOffset>59055</wp:posOffset>
              </wp:positionV>
              <wp:extent cx="2033270" cy="215900"/>
              <wp:effectExtent l="0" t="0" r="0" b="1270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2D5E6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769B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-23.45pt;margin-top:4.65pt;width:160.1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" fillcolor="white [3212]" stroked="f">
              <v:textbox>
                <w:txbxContent>
                  <w:p w:rsidR="004F3828" w:rsidRPr="001A267C" w:rsidRDefault="002D5E64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DC821C" wp14:editId="437832D4">
              <wp:simplePos x="0" y="0"/>
              <wp:positionH relativeFrom="column">
                <wp:posOffset>5416550</wp:posOffset>
              </wp:positionH>
              <wp:positionV relativeFrom="paragraph">
                <wp:posOffset>59055</wp:posOffset>
              </wp:positionV>
              <wp:extent cx="825500" cy="215900"/>
              <wp:effectExtent l="0" t="0" r="12700" b="1270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Pr="001A267C" w:rsidRDefault="002D5E64" w:rsidP="009C19D4">
                          <w:r w:rsidRPr="001A267C">
                            <w:t xml:space="preserve">PAGE </w:t>
                          </w:r>
                          <w:r w:rsidRPr="001A267C">
                            <w:fldChar w:fldCharType="begin"/>
                          </w:r>
                          <w:r w:rsidRPr="001A267C">
                            <w:instrText xml:space="preserve"> PAGE </w:instrText>
                          </w:r>
                          <w:r w:rsidRPr="001A267C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 w:rsidRPr="001A267C">
                            <w:fldChar w:fldCharType="end"/>
                          </w:r>
                          <w:r w:rsidRPr="001A267C">
                            <w:t xml:space="preserve"> OF </w:t>
                          </w:r>
                          <w:r w:rsidR="00190FED">
                            <w:fldChar w:fldCharType="begin"/>
                          </w:r>
                          <w:r w:rsidR="00190FED">
                            <w:instrText xml:space="preserve"> NUMPAGES </w:instrText>
                          </w:r>
                          <w:r w:rsidR="00190FE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190F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C821C" id="Text Box 11" o:spid="_x0000_s1029" type="#_x0000_t202" style="position:absolute;margin-left:426.5pt;margin-top:4.65pt;width:6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" fillcolor="white [3212]" stroked="f">
              <v:textbox>
                <w:txbxContent>
                  <w:p w:rsidR="004F3828" w:rsidRPr="001A267C" w:rsidRDefault="002D5E64" w:rsidP="009C19D4">
                    <w:r w:rsidRPr="001A267C">
                      <w:t xml:space="preserve">PAGE </w:t>
                    </w:r>
                    <w:r w:rsidRPr="001A267C">
                      <w:fldChar w:fldCharType="begin"/>
                    </w:r>
                    <w:r w:rsidRPr="001A267C">
                      <w:instrText xml:space="preserve"> PAGE </w:instrText>
                    </w:r>
                    <w:r w:rsidRPr="001A267C"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 w:rsidRPr="001A267C">
                      <w:fldChar w:fldCharType="end"/>
                    </w:r>
                    <w:r w:rsidRPr="001A267C"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7542D3DE" wp14:editId="1FC6D839">
          <wp:simplePos x="0" y="0"/>
          <wp:positionH relativeFrom="column">
            <wp:posOffset>-393700</wp:posOffset>
          </wp:positionH>
          <wp:positionV relativeFrom="paragraph">
            <wp:posOffset>53552</wp:posOffset>
          </wp:positionV>
          <wp:extent cx="7033895" cy="13208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0_degree_ruler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95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2D5E64" w:rsidP="009C19D4">
    <w:pPr>
      <w:pStyle w:val="Footer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61BDD4" wp14:editId="02BC2D8F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90FED">
                            <w:fldChar w:fldCharType="begin"/>
                          </w:r>
                          <w:r w:rsidR="00190FED">
                            <w:instrText xml:space="preserve"> NUMPAGES </w:instrText>
                          </w:r>
                          <w:r w:rsidR="00190FE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190F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1BDD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86.5pt;margin-top:756.65pt;width:6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I6x+D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2D5E64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2C7BA1" wp14:editId="2D8F7734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C7BA1" id="_x0000_s1031" type="#_x0000_t202" style="position:absolute;margin-left:36.55pt;margin-top:756.65pt;width:160.1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O5vQIAANM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BT&#10;S6O5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2D5E64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3DCDAB2" wp14:editId="7ABEE74B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F94A9" id="Picture 1" o:spid="_x0000_s1026" style="position:absolute;margin-left:29pt;margin-top:756.2pt;width:553.85pt;height:10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nrMG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BC1DD0" wp14:editId="33D067E4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90FED">
                            <w:fldChar w:fldCharType="begin"/>
                          </w:r>
                          <w:r w:rsidR="00190FED">
                            <w:instrText xml:space="preserve"> NUMPAGES </w:instrText>
                          </w:r>
                          <w:r w:rsidR="00190FE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190F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C1DD0" id="_x0000_s1032" type="#_x0000_t202" style="position:absolute;margin-left:486.5pt;margin-top:756.65pt;width:6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Fnxnp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2D5E64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E5990" wp14:editId="562ECAF1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1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2E5990" id="_x0000_s1033" type="#_x0000_t202" style="position:absolute;margin-left:36.55pt;margin-top:756.65pt;width:160.1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" fillcolor="white [3212]" stroked="f">
              <v:textbox>
                <w:txbxContent>
                  <w:p w:rsidR="004F3828" w:rsidRDefault="002D5E64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C2C7363" wp14:editId="30539620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14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8A07A9" id="Picture 1" o:spid="_x0000_s1026" style="position:absolute;margin-left:29pt;margin-top:756.2pt;width:553.85pt;height:10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dGWLfVgIAAJQ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B31874" wp14:editId="1EBDD0EA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1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0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90FED">
                            <w:fldChar w:fldCharType="begin"/>
                          </w:r>
                          <w:r w:rsidR="00190FED">
                            <w:instrText xml:space="preserve"> NUMPAGES </w:instrText>
                          </w:r>
                          <w:r w:rsidR="00190FE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190F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31874" id="_x0000_s1034" type="#_x0000_t202" style="position:absolute;margin-left:486.5pt;margin-top:756.65pt;width:6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" fillcolor="white [3212]" stroked="f">
              <v:textbox>
                <w:txbxContent>
                  <w:p w:rsidR="004F3828" w:rsidRDefault="002D5E64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047261" wp14:editId="0CA4D71F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047261" id="_x0000_s1035" type="#_x0000_t202" style="position:absolute;margin-left:36.55pt;margin-top:756.65pt;width:160.1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K6v&#10;MGO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2D5E64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DD78AF" wp14:editId="0D6BA2CD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8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0D910" id="Picture 1" o:spid="_x0000_s1026" style="position:absolute;margin-left:29pt;margin-top:756.2pt;width:553.85pt;height:1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4R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JJQR&#10;PUm00tJvUbEsNGewrqCYR7vCQM/ZB5BfHTOwaIXZqDtnqcUkPL18vEKEoVWipiojRPIKIxiO0Nh6&#10;+AA1pRNbD7F1+wb7kIOawvZRoaeTQmrvmaTL63Qymc4uOZP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DIbh4R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ED" w:rsidRDefault="00190FED">
      <w:pPr>
        <w:spacing w:after="0" w:line="240" w:lineRule="auto"/>
      </w:pPr>
      <w:r>
        <w:separator/>
      </w:r>
    </w:p>
  </w:footnote>
  <w:footnote w:type="continuationSeparator" w:id="0">
    <w:p w:rsidR="00190FED" w:rsidRDefault="0019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828" w:rsidRDefault="002D5E64" w:rsidP="009C19D4">
    <w:pPr>
      <w:pStyle w:val="Header"/>
    </w:pP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314B48" wp14:editId="0021E65F">
              <wp:simplePos x="0" y="0"/>
              <wp:positionH relativeFrom="column">
                <wp:posOffset>6178550</wp:posOffset>
              </wp:positionH>
              <wp:positionV relativeFrom="paragraph">
                <wp:posOffset>9609455</wp:posOffset>
              </wp:positionV>
              <wp:extent cx="825500" cy="215900"/>
              <wp:effectExtent l="0" t="0" r="12700" b="1270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550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190FED">
                            <w:fldChar w:fldCharType="begin"/>
                          </w:r>
                          <w:r w:rsidR="00190FED">
                            <w:instrText xml:space="preserve"> NUMPAGES </w:instrText>
                          </w:r>
                          <w:r w:rsidR="00190FE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190F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14B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pt;margin-top:756.65pt;width:6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" fillcolor="white [3212]" stroked="f">
              <v:textbox>
                <w:txbxContent>
                  <w:p w:rsidR="004F3828" w:rsidRDefault="002D5E64" w:rsidP="009C19D4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F7C7D" wp14:editId="2EA7A72C">
              <wp:simplePos x="0" y="0"/>
              <wp:positionH relativeFrom="column">
                <wp:posOffset>464185</wp:posOffset>
              </wp:positionH>
              <wp:positionV relativeFrom="paragraph">
                <wp:posOffset>9609455</wp:posOffset>
              </wp:positionV>
              <wp:extent cx="2033270" cy="215900"/>
              <wp:effectExtent l="0" t="0" r="0" b="12700"/>
              <wp:wrapNone/>
              <wp:docPr id="6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270" cy="215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828" w:rsidRDefault="002D5E64" w:rsidP="009C19D4">
                          <w:r>
                            <w:t>360° OF LEARNING • UW-GREEN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8F7C7D" id="Text Box 4" o:spid="_x0000_s1027" type="#_x0000_t202" style="position:absolute;margin-left:36.55pt;margin-top:756.65pt;width:160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" fillcolor="white [3212]" stroked="f">
              <v:textbox>
                <w:txbxContent>
                  <w:p w:rsidR="004F3828" w:rsidRDefault="002D5E64" w:rsidP="009C19D4">
                    <w:r>
                      <w:t>360° OF LEARNING • UW-GREEN BAY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C50A17" wp14:editId="5220FCA8">
              <wp:simplePos x="0" y="0"/>
              <wp:positionH relativeFrom="column">
                <wp:posOffset>368300</wp:posOffset>
              </wp:positionH>
              <wp:positionV relativeFrom="paragraph">
                <wp:posOffset>9603740</wp:posOffset>
              </wp:positionV>
              <wp:extent cx="7033895" cy="132080"/>
              <wp:effectExtent l="0" t="2540" r="1905" b="5080"/>
              <wp:wrapNone/>
              <wp:docPr id="5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33895" cy="132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86D78" id="Picture 1" o:spid="_x0000_s1026" style="position:absolute;margin-left:29pt;margin-top:756.2pt;width:553.85pt;height:1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" filled="f" stroked="f">
              <o:lock v:ext="edit" aspectratio="t"/>
            </v:rect>
          </w:pict>
        </mc:Fallback>
      </mc:AlternateContent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2D" w:rsidRPr="00ED6734" w:rsidRDefault="002D5E64" w:rsidP="00DB6C78">
    <w:pPr>
      <w:pStyle w:val="headertext"/>
      <w:pBdr>
        <w:bottom w:val="single" w:sz="4" w:space="1" w:color="0A522A"/>
      </w:pBdr>
      <w:rPr>
        <w:rFonts w:ascii="Calibri" w:hAnsi="Calibri" w:cs="Times New Roman"/>
        <w:caps/>
        <w:color w:val="44546A" w:themeColor="text2"/>
        <w:spacing w:val="20"/>
        <w:sz w:val="20"/>
        <w:szCs w:val="22"/>
      </w:rPr>
    </w:pPr>
    <w:r w:rsidRPr="00ED6734">
      <w:rPr>
        <w:b w:val="0"/>
        <w:caps/>
        <w:noProof/>
        <w:color w:val="084332"/>
        <w:spacing w:val="20"/>
        <w:lang w:val="ru-RU" w:eastAsia="ru-RU"/>
      </w:rPr>
      <w:drawing>
        <wp:anchor distT="0" distB="0" distL="114300" distR="114300" simplePos="0" relativeHeight="251674624" behindDoc="0" locked="0" layoutInCell="1" allowOverlap="1" wp14:anchorId="56898CE0" wp14:editId="75EE5107">
          <wp:simplePos x="0" y="0"/>
          <wp:positionH relativeFrom="column">
            <wp:posOffset>-28575</wp:posOffset>
          </wp:positionH>
          <wp:positionV relativeFrom="paragraph">
            <wp:posOffset>-257175</wp:posOffset>
          </wp:positionV>
          <wp:extent cx="2476500" cy="618854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GB_horiz-gre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2798" cy="617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734">
      <w:rPr>
        <w:b w:val="0"/>
        <w:caps/>
        <w:color w:val="084332"/>
        <w:spacing w:val="20"/>
      </w:rPr>
      <w:t xml:space="preserve">                                                                                </w:t>
    </w:r>
    <w:r>
      <w:rPr>
        <w:b w:val="0"/>
        <w:caps/>
        <w:color w:val="084332"/>
        <w:spacing w:val="20"/>
      </w:rPr>
      <w:t xml:space="preserve">            </w:t>
    </w:r>
    <w:r w:rsidRPr="00ED6734">
      <w:rPr>
        <w:b w:val="0"/>
        <w:caps/>
        <w:color w:val="084332"/>
        <w:spacing w:val="20"/>
      </w:rPr>
      <w:t xml:space="preserve"> </w:t>
    </w:r>
    <w:r w:rsidRPr="00ED6734">
      <w:rPr>
        <w:rFonts w:ascii="Calibri" w:hAnsi="Calibri" w:hint="eastAsia"/>
        <w:caps/>
        <w:color w:val="44546A" w:themeColor="text2"/>
        <w:spacing w:val="20"/>
        <w:sz w:val="20"/>
        <w:szCs w:val="22"/>
      </w:rPr>
      <w:t>FIŞA UNITĂŢII DE CURS/MO</w:t>
    </w:r>
    <w:r w:rsidRPr="00ED6734">
      <w:rPr>
        <w:rFonts w:ascii="Calibri" w:hAnsi="Calibri"/>
        <w:caps/>
        <w:color w:val="44546A" w:themeColor="text2"/>
        <w:spacing w:val="20"/>
        <w:sz w:val="20"/>
        <w:szCs w:val="22"/>
      </w:rPr>
      <w:t>dulului</w:t>
    </w:r>
  </w:p>
  <w:p w:rsidR="00C97E2D" w:rsidRPr="001748FB" w:rsidRDefault="002D5E64" w:rsidP="00DB6C78">
    <w:pPr>
      <w:pStyle w:val="headertext"/>
      <w:pBdr>
        <w:bottom w:val="single" w:sz="4" w:space="1" w:color="0A522A"/>
      </w:pBdr>
      <w:rPr>
        <w:b w:val="0"/>
        <w:caps/>
        <w:color w:val="084332"/>
        <w:spacing w:val="20"/>
      </w:rPr>
    </w:pPr>
    <w:r w:rsidRPr="001748FB">
      <w:rPr>
        <w:b w:val="0"/>
        <w:caps/>
        <w:color w:val="084332"/>
        <w:spacing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0CE0"/>
    <w:multiLevelType w:val="hybridMultilevel"/>
    <w:tmpl w:val="88E4F9FE"/>
    <w:lvl w:ilvl="0" w:tplc="198C4F1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684F"/>
    <w:multiLevelType w:val="hybridMultilevel"/>
    <w:tmpl w:val="2C26F326"/>
    <w:lvl w:ilvl="0" w:tplc="73B8D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FE0AB9"/>
    <w:multiLevelType w:val="hybridMultilevel"/>
    <w:tmpl w:val="2D5EBC1C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59D7CFA"/>
    <w:multiLevelType w:val="hybridMultilevel"/>
    <w:tmpl w:val="7C6CDC8C"/>
    <w:lvl w:ilvl="0" w:tplc="9A2653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87273"/>
    <w:multiLevelType w:val="hybridMultilevel"/>
    <w:tmpl w:val="0AD258FE"/>
    <w:lvl w:ilvl="0" w:tplc="041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90831A8"/>
    <w:multiLevelType w:val="hybridMultilevel"/>
    <w:tmpl w:val="2C26F326"/>
    <w:lvl w:ilvl="0" w:tplc="73B8D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D90D54"/>
    <w:multiLevelType w:val="hybridMultilevel"/>
    <w:tmpl w:val="A20C2C04"/>
    <w:lvl w:ilvl="0" w:tplc="E11C9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5F"/>
    <w:rsid w:val="00011B4E"/>
    <w:rsid w:val="00190FED"/>
    <w:rsid w:val="00217263"/>
    <w:rsid w:val="002D5E64"/>
    <w:rsid w:val="00386352"/>
    <w:rsid w:val="004A7082"/>
    <w:rsid w:val="0050495F"/>
    <w:rsid w:val="00583466"/>
    <w:rsid w:val="00710EF6"/>
    <w:rsid w:val="00733DB0"/>
    <w:rsid w:val="00833AE5"/>
    <w:rsid w:val="008D52F0"/>
    <w:rsid w:val="00951AA1"/>
    <w:rsid w:val="00997D98"/>
    <w:rsid w:val="00A45FA1"/>
    <w:rsid w:val="00A523B4"/>
    <w:rsid w:val="00A6533A"/>
    <w:rsid w:val="00AD68A7"/>
    <w:rsid w:val="00B32B2B"/>
    <w:rsid w:val="00B808F0"/>
    <w:rsid w:val="00BE1862"/>
    <w:rsid w:val="00E12646"/>
    <w:rsid w:val="00E64513"/>
    <w:rsid w:val="00F5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9293-D350-4418-A542-D1802A09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95F"/>
    <w:pPr>
      <w:spacing w:after="100" w:afterAutospacing="1" w:line="360" w:lineRule="auto"/>
    </w:pPr>
    <w:rPr>
      <w:rFonts w:ascii="Calisto MT" w:eastAsiaTheme="minorEastAsia" w:hAnsi="Calisto MT"/>
      <w:color w:val="191919" w:themeColor="text1" w:themeTint="E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9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95F"/>
    <w:rPr>
      <w:rFonts w:ascii="Calisto MT" w:eastAsiaTheme="minorEastAsia" w:hAnsi="Calisto MT"/>
      <w:color w:val="191919" w:themeColor="text1" w:themeTint="E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9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95F"/>
    <w:rPr>
      <w:rFonts w:ascii="Calisto MT" w:eastAsiaTheme="minorEastAsia" w:hAnsi="Calisto MT"/>
      <w:color w:val="191919" w:themeColor="text1" w:themeTint="E6"/>
      <w:sz w:val="20"/>
      <w:szCs w:val="20"/>
    </w:rPr>
  </w:style>
  <w:style w:type="paragraph" w:styleId="ListParagraph">
    <w:name w:val="List Paragraph"/>
    <w:basedOn w:val="Normal"/>
    <w:uiPriority w:val="34"/>
    <w:qFormat/>
    <w:rsid w:val="0050495F"/>
    <w:pPr>
      <w:numPr>
        <w:numId w:val="1"/>
      </w:numPr>
      <w:contextualSpacing/>
    </w:pPr>
  </w:style>
  <w:style w:type="paragraph" w:customStyle="1" w:styleId="headertext">
    <w:name w:val="header text"/>
    <w:basedOn w:val="Header"/>
    <w:rsid w:val="0050495F"/>
    <w:pPr>
      <w:pBdr>
        <w:bottom w:val="dotted" w:sz="8" w:space="1" w:color="ED7D31" w:themeColor="accent2"/>
      </w:pBdr>
      <w:spacing w:afterAutospacing="0"/>
    </w:pPr>
    <w:rPr>
      <w:b/>
      <w:color w:val="ED7D31" w:themeColor="accent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95F"/>
    <w:rPr>
      <w:color w:val="0000FF"/>
      <w:u w:val="single"/>
    </w:rPr>
  </w:style>
  <w:style w:type="table" w:styleId="TableGrid">
    <w:name w:val="Table Grid"/>
    <w:basedOn w:val="TableNormal"/>
    <w:uiPriority w:val="59"/>
    <w:rsid w:val="0050495F"/>
    <w:pPr>
      <w:spacing w:after="0" w:line="240" w:lineRule="auto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tm.m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Catedra</cp:lastModifiedBy>
  <cp:revision>4</cp:revision>
  <dcterms:created xsi:type="dcterms:W3CDTF">2017-01-24T13:28:00Z</dcterms:created>
  <dcterms:modified xsi:type="dcterms:W3CDTF">2017-01-26T07:35:00Z</dcterms:modified>
</cp:coreProperties>
</file>