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AA" w:rsidRPr="00610355" w:rsidRDefault="00610355" w:rsidP="00F376AA">
      <w:pPr>
        <w:spacing w:after="0" w:afterAutospacing="0"/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610355">
        <w:rPr>
          <w:rFonts w:asciiTheme="minorHAnsi" w:hAnsiTheme="minorHAnsi" w:cstheme="minorHAnsi"/>
          <w:sz w:val="22"/>
          <w:szCs w:val="22"/>
          <w:lang w:val="ro-RO"/>
        </w:rPr>
        <w:t>MD-20</w:t>
      </w:r>
      <w:r w:rsidR="002F5A2C">
        <w:rPr>
          <w:rFonts w:asciiTheme="minorHAnsi" w:hAnsiTheme="minorHAnsi" w:cstheme="minorHAnsi"/>
          <w:sz w:val="22"/>
          <w:szCs w:val="22"/>
          <w:lang w:val="ro-RO"/>
        </w:rPr>
        <w:t>60</w:t>
      </w:r>
      <w:r w:rsidRPr="00610355">
        <w:rPr>
          <w:rFonts w:asciiTheme="minorHAnsi" w:hAnsiTheme="minorHAnsi" w:cstheme="minorHAnsi"/>
          <w:sz w:val="22"/>
          <w:szCs w:val="22"/>
          <w:lang w:val="ro-RO"/>
        </w:rPr>
        <w:t>, CHIŞINĂU, bd. DACIA  41, tel:  0 22 77-39-96</w:t>
      </w:r>
      <w:r w:rsidR="00F376AA" w:rsidRPr="00610355">
        <w:rPr>
          <w:rFonts w:asciiTheme="minorHAnsi" w:hAnsiTheme="minorHAnsi" w:cstheme="minorHAnsi"/>
          <w:sz w:val="22"/>
          <w:szCs w:val="22"/>
          <w:lang w:val="ro-RO"/>
        </w:rPr>
        <w:t xml:space="preserve">, </w:t>
      </w:r>
      <w:hyperlink r:id="rId7" w:history="1">
        <w:r w:rsidR="00F376AA" w:rsidRPr="00610355">
          <w:rPr>
            <w:rStyle w:val="a4"/>
            <w:rFonts w:asciiTheme="minorHAnsi" w:hAnsiTheme="minorHAnsi" w:cstheme="minorHAnsi"/>
            <w:sz w:val="22"/>
            <w:szCs w:val="22"/>
            <w:lang w:val="ro-RO"/>
          </w:rPr>
          <w:t>www.utm.md</w:t>
        </w:r>
      </w:hyperlink>
    </w:p>
    <w:p w:rsidR="00F376AA" w:rsidRPr="00610355" w:rsidRDefault="008922E3" w:rsidP="00F376AA">
      <w:pPr>
        <w:spacing w:after="0" w:afterAutospacing="0" w:line="240" w:lineRule="auto"/>
        <w:jc w:val="center"/>
        <w:rPr>
          <w:rFonts w:asciiTheme="minorHAnsi" w:eastAsia="Calibri" w:hAnsiTheme="minorHAnsi" w:cstheme="minorHAnsi"/>
          <w:b/>
          <w:color w:val="auto"/>
          <w:sz w:val="22"/>
          <w:szCs w:val="22"/>
          <w:lang w:val="ro-RO"/>
        </w:rPr>
      </w:pPr>
      <w:r w:rsidRPr="00610355">
        <w:rPr>
          <w:rFonts w:asciiTheme="minorHAnsi" w:eastAsia="Calibri" w:hAnsiTheme="minorHAnsi" w:cstheme="minorHAnsi"/>
          <w:b/>
          <w:color w:val="auto"/>
          <w:sz w:val="22"/>
          <w:szCs w:val="22"/>
          <w:lang w:val="ro-RO"/>
        </w:rPr>
        <w:t>DREPT</w:t>
      </w:r>
      <w:r w:rsidR="00610355">
        <w:rPr>
          <w:rFonts w:asciiTheme="minorHAnsi" w:eastAsia="Calibri" w:hAnsiTheme="minorHAnsi" w:cstheme="minorHAnsi"/>
          <w:b/>
          <w:color w:val="auto"/>
          <w:sz w:val="22"/>
          <w:szCs w:val="22"/>
          <w:lang w:val="ro-RO"/>
        </w:rPr>
        <w:t xml:space="preserve"> </w:t>
      </w:r>
      <w:r w:rsidRPr="00610355">
        <w:rPr>
          <w:rFonts w:asciiTheme="minorHAnsi" w:eastAsia="Calibri" w:hAnsiTheme="minorHAnsi" w:cstheme="minorHAnsi"/>
          <w:b/>
          <w:color w:val="auto"/>
          <w:sz w:val="22"/>
          <w:szCs w:val="22"/>
          <w:lang w:val="ro-RO"/>
        </w:rPr>
        <w:t xml:space="preserve"> CIVIL</w:t>
      </w:r>
      <w:r w:rsidR="00B9581A">
        <w:rPr>
          <w:rFonts w:asciiTheme="minorHAnsi" w:eastAsia="Calibri" w:hAnsiTheme="minorHAnsi" w:cstheme="minorHAnsi"/>
          <w:b/>
          <w:color w:val="auto"/>
          <w:sz w:val="22"/>
          <w:szCs w:val="22"/>
          <w:lang w:val="ro-RO"/>
        </w:rPr>
        <w:t xml:space="preserve"> II</w:t>
      </w:r>
    </w:p>
    <w:p w:rsidR="00F376AA" w:rsidRPr="00610355" w:rsidRDefault="00F376AA" w:rsidP="00F376AA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ro-RO"/>
        </w:rPr>
      </w:pPr>
      <w:r w:rsidRPr="00610355">
        <w:rPr>
          <w:rFonts w:asciiTheme="minorHAnsi" w:eastAsia="Calibri" w:hAnsiTheme="minorHAnsi" w:cstheme="minorHAnsi"/>
          <w:b/>
          <w:color w:val="auto"/>
          <w:sz w:val="22"/>
          <w:szCs w:val="22"/>
          <w:lang w:val="ro-RO"/>
        </w:rPr>
        <w:t>Date despre unitatea de curs/modul</w:t>
      </w:r>
    </w:p>
    <w:tbl>
      <w:tblPr>
        <w:tblStyle w:val="a7"/>
        <w:tblW w:w="9640" w:type="dxa"/>
        <w:tblInd w:w="-34" w:type="dxa"/>
        <w:tblLook w:val="04A0"/>
      </w:tblPr>
      <w:tblGrid>
        <w:gridCol w:w="2694"/>
        <w:gridCol w:w="1417"/>
        <w:gridCol w:w="1276"/>
        <w:gridCol w:w="1559"/>
        <w:gridCol w:w="1560"/>
        <w:gridCol w:w="1134"/>
      </w:tblGrid>
      <w:tr w:rsidR="00955E58" w:rsidRPr="00610355" w:rsidTr="0061035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AA" w:rsidRPr="00610355" w:rsidRDefault="00F376AA" w:rsidP="00876BE1">
            <w:pPr>
              <w:spacing w:after="0" w:afterAutospacing="0" w:line="240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  <w:t>Facultatea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AA" w:rsidRPr="00610355" w:rsidRDefault="00F376AA" w:rsidP="00876BE1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Cadastru, Geodezie și Construcții</w:t>
            </w:r>
          </w:p>
        </w:tc>
      </w:tr>
      <w:tr w:rsidR="00955E58" w:rsidRPr="00610355" w:rsidTr="0061035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AA" w:rsidRPr="00610355" w:rsidRDefault="00F376AA" w:rsidP="00876BE1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  <w:t>Catedra/departamentul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AA" w:rsidRPr="00610355" w:rsidRDefault="00F376AA" w:rsidP="00876BE1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Drept Patrimonial</w:t>
            </w:r>
          </w:p>
        </w:tc>
      </w:tr>
      <w:tr w:rsidR="00955E58" w:rsidRPr="00610355" w:rsidTr="0061035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AA" w:rsidRPr="00610355" w:rsidRDefault="00F376AA" w:rsidP="00876BE1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  <w:t>Ciclul de studii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AA" w:rsidRPr="00610355" w:rsidRDefault="00F376AA" w:rsidP="00876BE1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Studii superioare de licență, ciclul I</w:t>
            </w:r>
          </w:p>
        </w:tc>
      </w:tr>
      <w:tr w:rsidR="00955E58" w:rsidRPr="00610355" w:rsidTr="0061035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AA" w:rsidRPr="00610355" w:rsidRDefault="00F376AA" w:rsidP="00876BE1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  <w:t>Programul de studiu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AA" w:rsidRPr="00610355" w:rsidRDefault="00610355" w:rsidP="00876BE1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38</w:t>
            </w:r>
            <w:r w:rsidR="00F376AA"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1.1 Drept</w:t>
            </w:r>
          </w:p>
        </w:tc>
      </w:tr>
      <w:tr w:rsidR="00955E58" w:rsidRPr="00610355" w:rsidTr="0061035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AA" w:rsidRPr="00610355" w:rsidRDefault="00F376AA" w:rsidP="00876BE1">
            <w:pPr>
              <w:spacing w:after="0" w:afterAutospacing="0" w:line="240" w:lineRule="auto"/>
              <w:contextualSpacing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  <w:t>Anul de studiu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AA" w:rsidRPr="00610355" w:rsidRDefault="00F376AA" w:rsidP="00876BE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  <w:t>Semestrul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AA" w:rsidRPr="00610355" w:rsidRDefault="00F376AA" w:rsidP="00876BE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  <w:t>Tip de evaluare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AA" w:rsidRPr="00610355" w:rsidRDefault="00F376AA" w:rsidP="00876BE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  <w:t>Categoria formativă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AA" w:rsidRPr="00610355" w:rsidRDefault="00F376AA" w:rsidP="00876BE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  <w:t>Categoria de opționalitate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AA" w:rsidRPr="00610355" w:rsidRDefault="00F376AA" w:rsidP="00876BE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  <w:t>Credite ECTS</w:t>
            </w:r>
          </w:p>
        </w:tc>
      </w:tr>
      <w:tr w:rsidR="00E35C9F" w:rsidRPr="00610355" w:rsidTr="0061035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9F" w:rsidRPr="00610355" w:rsidRDefault="00E35C9F" w:rsidP="00610355">
            <w:pPr>
              <w:spacing w:after="0" w:afterAutospacing="0" w:line="240" w:lineRule="auto"/>
              <w:contextualSpacing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II (învățământ cu frecvență);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9F" w:rsidRPr="00610355" w:rsidRDefault="00E35C9F" w:rsidP="00E35C9F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610355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9F" w:rsidRPr="00610355" w:rsidRDefault="00E35C9F" w:rsidP="00E35C9F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5C9F" w:rsidRPr="00610355" w:rsidRDefault="00E35C9F" w:rsidP="00E35C9F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F – unitate de curs de fundamentala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5C9F" w:rsidRPr="00610355" w:rsidRDefault="00E35C9F" w:rsidP="00E35C9F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O- unitate de curs obligatorie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5C9F" w:rsidRPr="00610355" w:rsidRDefault="00E35C9F" w:rsidP="00E35C9F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6</w:t>
            </w:r>
          </w:p>
        </w:tc>
      </w:tr>
      <w:tr w:rsidR="00E35C9F" w:rsidRPr="00610355" w:rsidTr="0061035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9F" w:rsidRPr="00610355" w:rsidRDefault="00E35C9F" w:rsidP="00610355">
            <w:pPr>
              <w:spacing w:after="0" w:afterAutospacing="0" w:line="240" w:lineRule="auto"/>
              <w:contextualSpacing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II (învățământ cu frecvență redusă)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9F" w:rsidRPr="00610355" w:rsidRDefault="00E35C9F" w:rsidP="00E35C9F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610355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9F" w:rsidRPr="00610355" w:rsidRDefault="00E35C9F" w:rsidP="00E35C9F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E, LV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9F" w:rsidRPr="00610355" w:rsidRDefault="00E35C9F" w:rsidP="00955E58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9F" w:rsidRPr="00610355" w:rsidRDefault="00E35C9F" w:rsidP="00955E58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9F" w:rsidRPr="00610355" w:rsidRDefault="00E35C9F" w:rsidP="00882BF3">
            <w:pPr>
              <w:spacing w:after="0" w:afterAutospacing="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</w:tr>
    </w:tbl>
    <w:p w:rsidR="00F376AA" w:rsidRPr="00610355" w:rsidRDefault="00F376AA" w:rsidP="00F376AA">
      <w:pPr>
        <w:spacing w:after="0" w:afterAutospacing="0" w:line="240" w:lineRule="auto"/>
        <w:ind w:left="720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ro-RO"/>
        </w:rPr>
      </w:pPr>
    </w:p>
    <w:p w:rsidR="00F376AA" w:rsidRPr="00610355" w:rsidRDefault="00F376AA" w:rsidP="00F376AA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ro-RO"/>
        </w:rPr>
      </w:pPr>
      <w:r w:rsidRPr="00610355">
        <w:rPr>
          <w:rFonts w:asciiTheme="minorHAnsi" w:eastAsia="Calibri" w:hAnsiTheme="minorHAnsi" w:cstheme="minorHAnsi"/>
          <w:b/>
          <w:color w:val="auto"/>
          <w:sz w:val="22"/>
          <w:szCs w:val="22"/>
          <w:lang w:val="ro-RO"/>
        </w:rPr>
        <w:t>Timpul total estimat</w:t>
      </w:r>
    </w:p>
    <w:tbl>
      <w:tblPr>
        <w:tblStyle w:val="a7"/>
        <w:tblW w:w="9640" w:type="dxa"/>
        <w:tblInd w:w="-34" w:type="dxa"/>
        <w:tblLook w:val="04A0"/>
      </w:tblPr>
      <w:tblGrid>
        <w:gridCol w:w="1801"/>
        <w:gridCol w:w="672"/>
        <w:gridCol w:w="1638"/>
        <w:gridCol w:w="1418"/>
        <w:gridCol w:w="2126"/>
        <w:gridCol w:w="1985"/>
      </w:tblGrid>
      <w:tr w:rsidR="00F376AA" w:rsidRPr="00610355" w:rsidTr="00610355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A" w:rsidRPr="00610355" w:rsidRDefault="00F376AA" w:rsidP="00876BE1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Total ore în planul de învățământ</w:t>
            </w:r>
          </w:p>
        </w:tc>
        <w:tc>
          <w:tcPr>
            <w:tcW w:w="7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A" w:rsidRPr="00610355" w:rsidRDefault="00F376AA" w:rsidP="00876BE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Din care</w:t>
            </w:r>
          </w:p>
        </w:tc>
      </w:tr>
      <w:tr w:rsidR="00F376AA" w:rsidRPr="00610355" w:rsidTr="006103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A" w:rsidRPr="00610355" w:rsidRDefault="00F376AA" w:rsidP="00876BE1">
            <w:pPr>
              <w:spacing w:after="0" w:afterAutospacing="0" w:line="24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A" w:rsidRPr="00610355" w:rsidRDefault="00F376AA" w:rsidP="00876BE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Ore auditoriale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A" w:rsidRPr="00610355" w:rsidRDefault="00F376AA" w:rsidP="00876BE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Lucrul individual</w:t>
            </w:r>
          </w:p>
        </w:tc>
      </w:tr>
      <w:tr w:rsidR="00F376AA" w:rsidRPr="00610355" w:rsidTr="006103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A" w:rsidRPr="00610355" w:rsidRDefault="00F376AA" w:rsidP="00876BE1">
            <w:pPr>
              <w:spacing w:after="0" w:afterAutospacing="0" w:line="24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A" w:rsidRPr="00610355" w:rsidRDefault="00F376AA" w:rsidP="00876BE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Curs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A" w:rsidRPr="00610355" w:rsidRDefault="00F376AA" w:rsidP="00876BE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Laborator/</w:t>
            </w:r>
            <w:r w:rsid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</w:t>
            </w: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seminar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A" w:rsidRPr="00610355" w:rsidRDefault="00F376AA" w:rsidP="00876BE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Proiect de an</w:t>
            </w:r>
            <w:r w:rsidR="005D16CA"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, lucrare de verificare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A" w:rsidRPr="00610355" w:rsidRDefault="00F376AA" w:rsidP="00876BE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Studiul materialului teoretic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A" w:rsidRPr="00610355" w:rsidRDefault="00F376AA" w:rsidP="00876BE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Pregătire aplicații</w:t>
            </w:r>
          </w:p>
        </w:tc>
      </w:tr>
      <w:tr w:rsidR="00DD53DD" w:rsidRPr="00610355" w:rsidTr="00610355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D" w:rsidRPr="00610355" w:rsidRDefault="00DD53DD" w:rsidP="00B9581A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180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D" w:rsidRPr="00610355" w:rsidRDefault="00DD53DD" w:rsidP="00876BE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45</w:t>
            </w:r>
          </w:p>
          <w:p w:rsidR="00DD53DD" w:rsidRPr="00610355" w:rsidRDefault="00DD53DD" w:rsidP="00876BE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D" w:rsidRPr="00610355" w:rsidRDefault="00DD53DD" w:rsidP="00876BE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45</w:t>
            </w:r>
          </w:p>
          <w:p w:rsidR="00DD53DD" w:rsidRPr="00610355" w:rsidRDefault="00DD53DD" w:rsidP="00876BE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D" w:rsidRPr="00610355" w:rsidRDefault="00DD53DD" w:rsidP="00876BE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-</w:t>
            </w:r>
          </w:p>
          <w:p w:rsidR="00DD53DD" w:rsidRPr="00610355" w:rsidRDefault="00DD53DD" w:rsidP="00876BE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D" w:rsidRPr="00610355" w:rsidRDefault="00DD53DD" w:rsidP="00876BE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45</w:t>
            </w:r>
          </w:p>
          <w:p w:rsidR="00DD53DD" w:rsidRPr="00610355" w:rsidRDefault="00DD53DD" w:rsidP="00876BE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DD" w:rsidRPr="00610355" w:rsidRDefault="00DD53DD" w:rsidP="00876BE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45</w:t>
            </w:r>
          </w:p>
          <w:p w:rsidR="00DD53DD" w:rsidRPr="00610355" w:rsidRDefault="00DD53DD" w:rsidP="00876BE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</w:tr>
      <w:tr w:rsidR="00F376AA" w:rsidRPr="00610355" w:rsidTr="00610355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3" w:rsidRPr="00610355" w:rsidRDefault="00882BF3" w:rsidP="00B9581A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180</w:t>
            </w:r>
          </w:p>
          <w:p w:rsidR="0099556E" w:rsidRPr="00610355" w:rsidRDefault="0099556E" w:rsidP="00882BF3">
            <w:pPr>
              <w:spacing w:after="0" w:afterAutospacing="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3" w:rsidRPr="00610355" w:rsidRDefault="00882BF3" w:rsidP="00876BE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12</w:t>
            </w:r>
          </w:p>
          <w:p w:rsidR="00882BF3" w:rsidRPr="00610355" w:rsidRDefault="00882BF3" w:rsidP="00B9581A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6E" w:rsidRPr="00610355" w:rsidRDefault="0099556E" w:rsidP="00876BE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12</w:t>
            </w:r>
          </w:p>
          <w:p w:rsidR="0099556E" w:rsidRPr="00610355" w:rsidRDefault="0099556E" w:rsidP="00876BE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CA" w:rsidRPr="00610355" w:rsidRDefault="005D16CA" w:rsidP="0099556E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30</w:t>
            </w:r>
          </w:p>
          <w:p w:rsidR="00F376AA" w:rsidRPr="00610355" w:rsidRDefault="00F376AA" w:rsidP="0099556E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3" w:rsidRPr="00610355" w:rsidRDefault="005D16CA" w:rsidP="000B5003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63</w:t>
            </w:r>
          </w:p>
          <w:p w:rsidR="0099556E" w:rsidRPr="00610355" w:rsidRDefault="0099556E" w:rsidP="00876BE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6E" w:rsidRPr="00610355" w:rsidRDefault="005D16CA" w:rsidP="00876BE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63</w:t>
            </w:r>
          </w:p>
        </w:tc>
      </w:tr>
    </w:tbl>
    <w:p w:rsidR="00F376AA" w:rsidRPr="00610355" w:rsidRDefault="00F376AA" w:rsidP="00F376AA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ro-RO"/>
        </w:rPr>
      </w:pPr>
      <w:r w:rsidRPr="00610355">
        <w:rPr>
          <w:rFonts w:asciiTheme="minorHAnsi" w:eastAsia="Calibri" w:hAnsiTheme="minorHAnsi" w:cstheme="minorHAnsi"/>
          <w:b/>
          <w:color w:val="auto"/>
          <w:sz w:val="22"/>
          <w:szCs w:val="22"/>
          <w:lang w:val="ro-RO"/>
        </w:rPr>
        <w:t>Precondiții de acces la unitatea de curs/modul</w:t>
      </w:r>
    </w:p>
    <w:tbl>
      <w:tblPr>
        <w:tblStyle w:val="a7"/>
        <w:tblW w:w="9640" w:type="dxa"/>
        <w:tblInd w:w="-34" w:type="dxa"/>
        <w:tblLook w:val="04A0"/>
      </w:tblPr>
      <w:tblGrid>
        <w:gridCol w:w="2552"/>
        <w:gridCol w:w="7088"/>
      </w:tblGrid>
      <w:tr w:rsidR="00F376AA" w:rsidRPr="00610355" w:rsidTr="00AB451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AA" w:rsidRPr="00610355" w:rsidRDefault="00F376AA" w:rsidP="00AB4517">
            <w:pPr>
              <w:spacing w:after="0" w:afterAutospacing="0" w:line="240" w:lineRule="auto"/>
              <w:contextualSpacing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Conform planului de învățământ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AA" w:rsidRPr="00610355" w:rsidRDefault="00D2267D" w:rsidP="00D2267D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eastAsia="MS Mincho" w:hAnsiTheme="minorHAnsi" w:cstheme="minorHAnsi"/>
                <w:iCs/>
                <w:sz w:val="22"/>
                <w:szCs w:val="22"/>
                <w:lang w:val="ro-RO"/>
              </w:rPr>
              <w:t>Teoria generală a dreptului, Istoria generală a statului și dreptului, Dreptul constituțional</w:t>
            </w:r>
            <w:r w:rsidR="00B9581A">
              <w:rPr>
                <w:rFonts w:asciiTheme="minorHAnsi" w:eastAsia="MS Mincho" w:hAnsiTheme="minorHAnsi" w:cstheme="minorHAnsi"/>
                <w:iCs/>
                <w:sz w:val="22"/>
                <w:szCs w:val="22"/>
                <w:lang w:val="ro-RO"/>
              </w:rPr>
              <w:t>, drept civil I</w:t>
            </w:r>
          </w:p>
        </w:tc>
      </w:tr>
      <w:tr w:rsidR="00F376AA" w:rsidRPr="00610355" w:rsidTr="00AB451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AA" w:rsidRPr="00610355" w:rsidRDefault="00F376AA" w:rsidP="00876BE1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bookmarkStart w:id="0" w:name="_GoBack" w:colFirst="1" w:colLast="1"/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Conform competențelor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AA" w:rsidRPr="00610355" w:rsidRDefault="00F376AA" w:rsidP="00AB4517">
            <w:pPr>
              <w:pStyle w:val="a"/>
              <w:numPr>
                <w:ilvl w:val="0"/>
                <w:numId w:val="16"/>
              </w:numPr>
              <w:spacing w:after="0" w:afterAutospacing="0" w:line="240" w:lineRule="auto"/>
              <w:ind w:left="459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Capacitatea de a înţelege și explica reglementările în vigoare</w:t>
            </w:r>
            <w:r w:rsidR="00AB451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.</w:t>
            </w:r>
          </w:p>
          <w:p w:rsidR="00874E72" w:rsidRPr="00610355" w:rsidRDefault="00874E72" w:rsidP="00AB4517">
            <w:pPr>
              <w:pStyle w:val="a"/>
              <w:numPr>
                <w:ilvl w:val="0"/>
                <w:numId w:val="16"/>
              </w:numPr>
              <w:spacing w:after="0" w:afterAutospacing="0" w:line="240" w:lineRule="auto"/>
              <w:ind w:left="459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Abilitatea de a căuta informaţii pe net, site-uri, blog-uri, de a analiza legislaţia, de a corobora acte normative</w:t>
            </w:r>
            <w:r w:rsidR="00AB451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.</w:t>
            </w:r>
          </w:p>
          <w:p w:rsidR="00874E72" w:rsidRPr="00610355" w:rsidRDefault="00874E72" w:rsidP="00AB4517">
            <w:pPr>
              <w:pStyle w:val="a"/>
              <w:numPr>
                <w:ilvl w:val="0"/>
                <w:numId w:val="16"/>
              </w:numPr>
              <w:spacing w:after="0" w:afterAutospacing="0" w:line="240" w:lineRule="auto"/>
              <w:ind w:left="459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Utilizarea adecvată a conceptelor, teoriilor, paradigmelor şi metodologiilor din domeniul juridic</w:t>
            </w:r>
            <w:r w:rsidR="00AB451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.</w:t>
            </w:r>
          </w:p>
          <w:p w:rsidR="002A1321" w:rsidRPr="00610355" w:rsidRDefault="00AB4517" w:rsidP="00AB4517">
            <w:pPr>
              <w:pStyle w:val="a"/>
              <w:numPr>
                <w:ilvl w:val="0"/>
                <w:numId w:val="16"/>
              </w:numPr>
              <w:spacing w:after="0" w:afterAutospacing="0" w:line="240" w:lineRule="auto"/>
              <w:ind w:left="459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Cunoașterea și înț</w:t>
            </w:r>
            <w:r w:rsidR="002A1321" w:rsidRPr="0061035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elegerea fenomenul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ui şi noţiunilor de drept civil.</w:t>
            </w:r>
          </w:p>
          <w:p w:rsidR="002A1321" w:rsidRPr="00610355" w:rsidRDefault="002A1321" w:rsidP="00AB4517">
            <w:pPr>
              <w:pStyle w:val="a"/>
              <w:numPr>
                <w:ilvl w:val="0"/>
                <w:numId w:val="16"/>
              </w:numPr>
              <w:spacing w:after="0" w:afterAutospacing="0" w:line="240" w:lineRule="auto"/>
              <w:ind w:left="459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Capacitate de sintetizare şi interpretare a informaţiilor primite, de rezolvare a unor probleme de bază (spețe) şi ext</w:t>
            </w:r>
            <w:r w:rsidR="00010B9C" w:rsidRPr="0061035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inderea la pr</w:t>
            </w:r>
            <w:r w:rsidR="00AB451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obleme specifice.</w:t>
            </w:r>
          </w:p>
          <w:p w:rsidR="002A1321" w:rsidRPr="00610355" w:rsidRDefault="002A1321" w:rsidP="00AB4517">
            <w:pPr>
              <w:pStyle w:val="a"/>
              <w:numPr>
                <w:ilvl w:val="0"/>
                <w:numId w:val="16"/>
              </w:numPr>
              <w:spacing w:after="0" w:afterAutospacing="0" w:line="240" w:lineRule="auto"/>
              <w:ind w:left="459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Dezvoltarea unor aptitudini de scris concis şi clar, precum prezentare ş</w:t>
            </w:r>
            <w:r w:rsidR="00AB451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i dezbatere.</w:t>
            </w:r>
          </w:p>
          <w:p w:rsidR="002A1321" w:rsidRPr="00610355" w:rsidRDefault="002A1321" w:rsidP="00AB4517">
            <w:pPr>
              <w:pStyle w:val="a"/>
              <w:numPr>
                <w:ilvl w:val="0"/>
                <w:numId w:val="16"/>
              </w:numPr>
              <w:spacing w:after="0" w:afterAutospacing="0" w:line="240" w:lineRule="auto"/>
              <w:ind w:left="459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Dezvoltarea capacităţii de muncă în echipă</w:t>
            </w:r>
            <w:r w:rsidR="00AB451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.</w:t>
            </w:r>
          </w:p>
          <w:p w:rsidR="002A1321" w:rsidRPr="00610355" w:rsidRDefault="002A1321" w:rsidP="00AB4517">
            <w:pPr>
              <w:pStyle w:val="a"/>
              <w:numPr>
                <w:ilvl w:val="0"/>
                <w:numId w:val="16"/>
              </w:numPr>
              <w:spacing w:after="0" w:afterAutospacing="0" w:line="240" w:lineRule="auto"/>
              <w:ind w:left="459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Utilizarea noţiunilor teoretice în </w:t>
            </w:r>
            <w:r w:rsidRPr="00610355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studiul şi analiza unor cazuri practice</w:t>
            </w:r>
            <w:r w:rsidR="00010B9C" w:rsidRPr="00610355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.</w:t>
            </w:r>
          </w:p>
        </w:tc>
      </w:tr>
      <w:bookmarkEnd w:id="0"/>
    </w:tbl>
    <w:p w:rsidR="00F376AA" w:rsidRPr="00610355" w:rsidRDefault="00F376AA" w:rsidP="00F376AA">
      <w:pPr>
        <w:spacing w:after="0" w:afterAutospacing="0" w:line="240" w:lineRule="auto"/>
        <w:ind w:left="720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ro-RO"/>
        </w:rPr>
      </w:pPr>
    </w:p>
    <w:p w:rsidR="00F376AA" w:rsidRPr="00610355" w:rsidRDefault="00F376AA" w:rsidP="00F376AA">
      <w:pPr>
        <w:numPr>
          <w:ilvl w:val="0"/>
          <w:numId w:val="2"/>
        </w:numPr>
        <w:spacing w:after="0" w:afterAutospacing="0" w:line="276" w:lineRule="auto"/>
        <w:ind w:left="0" w:firstLine="360"/>
        <w:contextualSpacing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ro-RO"/>
        </w:rPr>
      </w:pPr>
      <w:r w:rsidRPr="00610355">
        <w:rPr>
          <w:rFonts w:asciiTheme="minorHAnsi" w:eastAsia="Calibri" w:hAnsiTheme="minorHAnsi" w:cstheme="minorHAnsi"/>
          <w:b/>
          <w:color w:val="auto"/>
          <w:sz w:val="22"/>
          <w:szCs w:val="22"/>
          <w:lang w:val="ro-RO"/>
        </w:rPr>
        <w:t>Condiții de desfășurare a procesului educațional pentru</w:t>
      </w:r>
    </w:p>
    <w:tbl>
      <w:tblPr>
        <w:tblStyle w:val="a7"/>
        <w:tblW w:w="9640" w:type="dxa"/>
        <w:tblInd w:w="-34" w:type="dxa"/>
        <w:tblLook w:val="04A0"/>
      </w:tblPr>
      <w:tblGrid>
        <w:gridCol w:w="1899"/>
        <w:gridCol w:w="7741"/>
      </w:tblGrid>
      <w:tr w:rsidR="00F376AA" w:rsidRPr="00610355" w:rsidTr="00AB4517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AA" w:rsidRPr="00610355" w:rsidRDefault="00F376AA" w:rsidP="00876BE1">
            <w:pPr>
              <w:spacing w:after="0" w:afterAutospacing="0" w:line="240" w:lineRule="auto"/>
              <w:contextualSpacing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Curs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AA" w:rsidRPr="00610355" w:rsidRDefault="00E372C0" w:rsidP="00E372C0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Prelegeri interactive, demonstrația, conversația, punerea în discuție a celor mai stringente probleme teoretice, dezbateri, analiza comparative. </w:t>
            </w: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Pentru prezentarea materialului teoretic în sala de curs este nevoie de proiector și calculator. Nu vor fi tolerate întârzierile studenților, precum și convorbirile telefonice în timpul cursului.</w:t>
            </w:r>
          </w:p>
        </w:tc>
      </w:tr>
      <w:tr w:rsidR="00F376AA" w:rsidRPr="00610355" w:rsidTr="00AB4517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AA" w:rsidRPr="00610355" w:rsidRDefault="00F376AA" w:rsidP="00876BE1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Laborator/seminar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AA" w:rsidRPr="00610355" w:rsidRDefault="00E372C0" w:rsidP="00E372C0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S</w:t>
            </w:r>
            <w:r w:rsidRPr="00610355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eminare tematice, mese rotunde, </w:t>
            </w:r>
            <w:r w:rsidRPr="0061035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simularea proceselor de judecată, interpretarea articolelor din actele normative, comentar</w:t>
            </w:r>
            <w:r w:rsidR="00AB451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ea practicii judiciare și hotărâ</w:t>
            </w:r>
            <w:r w:rsidRPr="0061035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rile Plenului CSJ,</w:t>
            </w:r>
            <w:r w:rsidRPr="00610355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lucru în grup, soluționarea spețelor. S</w:t>
            </w: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tudenții vor perfecta portofolii ce conțin informaţ</w:t>
            </w:r>
            <w:r w:rsidR="00AB4517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ii referitoare la toate instituț</w:t>
            </w: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iile dreptului civil și referate la una din temele propuse. </w:t>
            </w:r>
          </w:p>
        </w:tc>
      </w:tr>
    </w:tbl>
    <w:p w:rsidR="00F376AA" w:rsidRPr="00610355" w:rsidRDefault="00F376AA" w:rsidP="00F376AA">
      <w:pPr>
        <w:spacing w:after="0" w:afterAutospacing="0" w:line="240" w:lineRule="auto"/>
        <w:ind w:left="720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ro-RO"/>
        </w:rPr>
      </w:pPr>
    </w:p>
    <w:p w:rsidR="00F376AA" w:rsidRPr="00610355" w:rsidRDefault="00F376AA" w:rsidP="00F376AA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ro-RO"/>
        </w:rPr>
      </w:pPr>
      <w:r w:rsidRPr="00610355">
        <w:rPr>
          <w:rFonts w:asciiTheme="minorHAnsi" w:eastAsia="Calibri" w:hAnsiTheme="minorHAnsi" w:cstheme="minorHAnsi"/>
          <w:b/>
          <w:color w:val="auto"/>
          <w:sz w:val="22"/>
          <w:szCs w:val="22"/>
          <w:lang w:val="ro-RO"/>
        </w:rPr>
        <w:t>Competențe specifice acumulate</w:t>
      </w:r>
    </w:p>
    <w:tbl>
      <w:tblPr>
        <w:tblStyle w:val="a7"/>
        <w:tblW w:w="9640" w:type="dxa"/>
        <w:tblInd w:w="-34" w:type="dxa"/>
        <w:tblLook w:val="04A0"/>
      </w:tblPr>
      <w:tblGrid>
        <w:gridCol w:w="1560"/>
        <w:gridCol w:w="8080"/>
      </w:tblGrid>
      <w:tr w:rsidR="00F376AA" w:rsidRPr="00610355" w:rsidTr="00AB4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AA" w:rsidRPr="00610355" w:rsidRDefault="00F376AA" w:rsidP="00876BE1">
            <w:pPr>
              <w:widowControl w:val="0"/>
              <w:spacing w:after="0" w:afterAutospacing="0" w:line="216" w:lineRule="exact"/>
              <w:ind w:left="100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Competențe profesionale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C0" w:rsidRPr="00610355" w:rsidRDefault="00E372C0" w:rsidP="00AB4517">
            <w:pPr>
              <w:autoSpaceDE w:val="0"/>
              <w:autoSpaceDN w:val="0"/>
              <w:adjustRightInd w:val="0"/>
              <w:spacing w:after="0" w:afterAutospacing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o-RO"/>
              </w:rPr>
              <w:t>CP2</w:t>
            </w:r>
            <w:r w:rsidR="00F376AA" w:rsidRPr="0061035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o-RO"/>
              </w:rPr>
              <w:t>.</w:t>
            </w:r>
            <w:r w:rsidRPr="00610355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Definirea şi clasificarea teoriilor, paradigmelor şi principiilor utilizate în studiul dreptului</w:t>
            </w:r>
            <w:r w:rsidR="00AB4517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.</w:t>
            </w:r>
          </w:p>
          <w:p w:rsidR="00E372C0" w:rsidRPr="00610355" w:rsidRDefault="00E372C0" w:rsidP="00AB4517">
            <w:pPr>
              <w:pStyle w:val="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afterAutospacing="0" w:line="240" w:lineRule="auto"/>
              <w:ind w:left="459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Utilizarea conceptelor și teoriilor din domeniul </w:t>
            </w:r>
            <w:r w:rsidR="00AB4517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dreptului civil</w:t>
            </w:r>
            <w:r w:rsidRPr="00610355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pentru explicarea şi interpretarea textelor de lege naţionale, europene şi internaţionale</w:t>
            </w:r>
            <w:r w:rsidR="00AB4517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.</w:t>
            </w:r>
          </w:p>
          <w:p w:rsidR="00E372C0" w:rsidRPr="00610355" w:rsidRDefault="00E372C0" w:rsidP="00AB4517">
            <w:pPr>
              <w:pStyle w:val="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afterAutospacing="0" w:line="240" w:lineRule="auto"/>
              <w:ind w:left="459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Aplicarea teoriilor, a principiilor și a conceptelor într-un context determinat</w:t>
            </w:r>
            <w:r w:rsidR="00AB4517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.</w:t>
            </w:r>
          </w:p>
          <w:p w:rsidR="00E372C0" w:rsidRPr="00610355" w:rsidRDefault="00E372C0" w:rsidP="00AB4517">
            <w:pPr>
              <w:pStyle w:val="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afterAutospacing="0" w:line="240" w:lineRule="auto"/>
              <w:ind w:left="459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Analiza datelor preliminare, interpretarea acestora, realizarea de clasificări şi a unor delimitări  conceptuale</w:t>
            </w:r>
            <w:r w:rsidR="00AB4517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.</w:t>
            </w:r>
          </w:p>
          <w:p w:rsidR="00F376AA" w:rsidRPr="00610355" w:rsidRDefault="00E372C0" w:rsidP="00AB4517">
            <w:pPr>
              <w:pStyle w:val="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afterAutospacing="0" w:line="240" w:lineRule="auto"/>
              <w:ind w:left="459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Elaborarea unor proiecte profesionale cu utilizarea teoriilor, principiilor şi metodelor specifice dreptului.</w:t>
            </w:r>
          </w:p>
          <w:p w:rsidR="00D54EFC" w:rsidRPr="00610355" w:rsidRDefault="00D54EFC" w:rsidP="00AB4517">
            <w:pPr>
              <w:spacing w:after="0" w:afterAutospacing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o-RO"/>
              </w:rPr>
              <w:t>CP3</w:t>
            </w:r>
            <w:r w:rsidR="00AB45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o-RO"/>
              </w:rPr>
              <w:t>.</w:t>
            </w:r>
            <w:r w:rsidRPr="00610355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Identificarea normelor juridice din sistemul de drept al RM</w:t>
            </w:r>
            <w:r w:rsidR="00AB4517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,</w:t>
            </w:r>
            <w:r w:rsidRPr="00610355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european şi a principalelor instrumente juridice internaţionale</w:t>
            </w:r>
            <w:r w:rsidR="00AB4517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.</w:t>
            </w:r>
          </w:p>
          <w:p w:rsidR="00D54EFC" w:rsidRPr="00610355" w:rsidRDefault="00D54EFC" w:rsidP="00AB4517">
            <w:pPr>
              <w:pStyle w:val="a"/>
              <w:numPr>
                <w:ilvl w:val="0"/>
                <w:numId w:val="8"/>
              </w:numPr>
              <w:spacing w:after="0" w:afterAutospacing="0" w:line="240" w:lineRule="auto"/>
              <w:ind w:left="459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Explicarea şi interpretarea normelor juridice naţionale, a celor europene şi a prevederilor internaţionale prin utilizarea cunoştinţelor însuşite</w:t>
            </w:r>
            <w:r w:rsidR="00AB4517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.</w:t>
            </w:r>
          </w:p>
          <w:p w:rsidR="00D54EFC" w:rsidRPr="00610355" w:rsidRDefault="00D54EFC" w:rsidP="00AB4517">
            <w:pPr>
              <w:pStyle w:val="a"/>
              <w:numPr>
                <w:ilvl w:val="0"/>
                <w:numId w:val="8"/>
              </w:numPr>
              <w:spacing w:after="0" w:afterAutospacing="0" w:line="240" w:lineRule="auto"/>
              <w:ind w:left="459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Identificare prevederilor legale din legislaţia RM, europeană sau internaţională, aplica</w:t>
            </w:r>
            <w:r w:rsidR="00AB4517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bile într-un context determinat.</w:t>
            </w:r>
          </w:p>
          <w:p w:rsidR="00D54EFC" w:rsidRPr="00610355" w:rsidRDefault="00D54EFC" w:rsidP="00AB4517">
            <w:pPr>
              <w:pStyle w:val="a"/>
              <w:numPr>
                <w:ilvl w:val="0"/>
                <w:numId w:val="8"/>
              </w:numPr>
              <w:spacing w:after="0" w:afterAutospacing="0" w:line="240" w:lineRule="auto"/>
              <w:ind w:left="459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Realizarea studiului juridic şi distingerea între prevederile relevante faţă de cele irelevante care au incidenţă în rezolvarea unor situaţii specifice</w:t>
            </w:r>
            <w:r w:rsidR="00AB4517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.</w:t>
            </w:r>
          </w:p>
          <w:p w:rsidR="00D54EFC" w:rsidRPr="00610355" w:rsidRDefault="00D54EFC" w:rsidP="00AB4517">
            <w:pPr>
              <w:pStyle w:val="a"/>
              <w:numPr>
                <w:ilvl w:val="0"/>
                <w:numId w:val="8"/>
              </w:numPr>
              <w:spacing w:after="0" w:afterAutospacing="0" w:line="240" w:lineRule="auto"/>
              <w:ind w:left="459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Elaborarea de proiecte profesionale cu utilizarea legislaţiei RM şi a celei europene şi internaţionale în vigoare.</w:t>
            </w:r>
          </w:p>
          <w:p w:rsidR="00D54EFC" w:rsidRPr="00610355" w:rsidRDefault="00D54EFC" w:rsidP="00B9581A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afterAutospacing="0" w:line="240" w:lineRule="auto"/>
              <w:ind w:left="459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F376AA" w:rsidRPr="00610355" w:rsidRDefault="00F376AA" w:rsidP="00F376AA">
      <w:pPr>
        <w:spacing w:after="0" w:afterAutospacing="0" w:line="240" w:lineRule="auto"/>
        <w:rPr>
          <w:rFonts w:asciiTheme="minorHAnsi" w:hAnsiTheme="minorHAnsi" w:cstheme="minorHAnsi"/>
          <w:sz w:val="22"/>
          <w:szCs w:val="22"/>
          <w:lang w:val="ro-RO"/>
        </w:rPr>
      </w:pPr>
    </w:p>
    <w:tbl>
      <w:tblPr>
        <w:tblStyle w:val="a7"/>
        <w:tblW w:w="9640" w:type="dxa"/>
        <w:tblInd w:w="-34" w:type="dxa"/>
        <w:tblLook w:val="04A0"/>
      </w:tblPr>
      <w:tblGrid>
        <w:gridCol w:w="1560"/>
        <w:gridCol w:w="8080"/>
      </w:tblGrid>
      <w:tr w:rsidR="00F376AA" w:rsidRPr="00610355" w:rsidTr="00AB4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AA" w:rsidRPr="00610355" w:rsidRDefault="00F376AA" w:rsidP="00876BE1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Competențe transversale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AA" w:rsidRPr="00610355" w:rsidRDefault="007C1930" w:rsidP="00AB4517">
            <w:pPr>
              <w:widowControl w:val="0"/>
              <w:spacing w:after="0" w:afterAutospacing="0" w:line="240" w:lineRule="auto"/>
              <w:ind w:left="459" w:hanging="50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o-RO"/>
              </w:rPr>
              <w:t>CT2.</w:t>
            </w:r>
            <w:r w:rsidR="00AB4517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</w:t>
            </w:r>
            <w:r w:rsidRPr="00610355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Aplicarea tehnicilor de muncă eficientă în echipă (cu elemente de interdisciplinaritate), cu respectarea palierelor ierarhice</w:t>
            </w:r>
            <w:r w:rsidR="00AB4517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.</w:t>
            </w:r>
          </w:p>
          <w:p w:rsidR="005706FB" w:rsidRPr="00610355" w:rsidRDefault="005706FB" w:rsidP="00AB4517">
            <w:pPr>
              <w:widowControl w:val="0"/>
              <w:spacing w:after="0" w:afterAutospacing="0" w:line="240" w:lineRule="auto"/>
              <w:ind w:left="459" w:hanging="50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F376AA" w:rsidRPr="00610355" w:rsidRDefault="00F376AA" w:rsidP="00F376AA">
      <w:pPr>
        <w:spacing w:after="0" w:afterAutospacing="0" w:line="240" w:lineRule="auto"/>
        <w:ind w:left="720"/>
        <w:contextualSpacing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ro-RO"/>
        </w:rPr>
      </w:pPr>
    </w:p>
    <w:p w:rsidR="00F376AA" w:rsidRPr="00610355" w:rsidRDefault="00F376AA" w:rsidP="00F376AA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ro-RO"/>
        </w:rPr>
      </w:pPr>
      <w:r w:rsidRPr="00610355">
        <w:rPr>
          <w:rFonts w:asciiTheme="minorHAnsi" w:eastAsia="Calibri" w:hAnsiTheme="minorHAnsi" w:cstheme="minorHAnsi"/>
          <w:b/>
          <w:color w:val="auto"/>
          <w:sz w:val="22"/>
          <w:szCs w:val="22"/>
          <w:lang w:val="ro-RO"/>
        </w:rPr>
        <w:t>Obiectivele unității de curs/modulului</w:t>
      </w:r>
    </w:p>
    <w:tbl>
      <w:tblPr>
        <w:tblStyle w:val="a7"/>
        <w:tblW w:w="9640" w:type="dxa"/>
        <w:tblInd w:w="-34" w:type="dxa"/>
        <w:tblLook w:val="04A0"/>
      </w:tblPr>
      <w:tblGrid>
        <w:gridCol w:w="2127"/>
        <w:gridCol w:w="7513"/>
      </w:tblGrid>
      <w:tr w:rsidR="00F376AA" w:rsidRPr="00B9581A" w:rsidTr="00AB451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AA" w:rsidRPr="00610355" w:rsidRDefault="00F376AA" w:rsidP="00876BE1">
            <w:pPr>
              <w:spacing w:after="0" w:afterAutospacing="0" w:line="240" w:lineRule="auto"/>
              <w:contextualSpacing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Obiectivul general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73" w:rsidRPr="00610355" w:rsidRDefault="00F55D73" w:rsidP="007C1930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Theme="minorHAnsi" w:eastAsia="MS Mincho" w:hAnsiTheme="minorHAnsi" w:cstheme="minorHAnsi"/>
                <w:b/>
                <w:bCs/>
                <w:color w:val="FF0000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Completarea informației juridice de drept privat prin înțelegerea corectă a reglementăr</w:t>
            </w:r>
            <w:r w:rsidR="00AB4517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ii din domeniul dreptului civil</w:t>
            </w:r>
            <w:r w:rsidRPr="00610355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și a soluționării litigiilor civile, în scop</w:t>
            </w:r>
            <w:r w:rsidR="00AB4517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ul utilizării cunoștințelor dobâ</w:t>
            </w:r>
            <w:r w:rsidRPr="00610355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ndite în practică în cadrul viitoarei cariere profesionale.</w:t>
            </w:r>
          </w:p>
        </w:tc>
      </w:tr>
      <w:tr w:rsidR="00F376AA" w:rsidRPr="00610355" w:rsidTr="00AB451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AA" w:rsidRPr="00610355" w:rsidRDefault="00F376AA" w:rsidP="00876BE1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Obiectivele specifice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30" w:rsidRPr="00610355" w:rsidRDefault="007C1930" w:rsidP="00AB4517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spacing w:after="0" w:afterAutospacing="0"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Cunoaşterea instituţiilor dreptului civil, drepturile reale şi esenţa normelor juridice ce le reglementează</w:t>
            </w:r>
            <w:r w:rsidR="00AB4517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.</w:t>
            </w:r>
          </w:p>
          <w:p w:rsidR="00AB4517" w:rsidRDefault="00AB4517" w:rsidP="00AB4517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spacing w:after="0" w:afterAutospacing="0"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</w:t>
            </w:r>
            <w:r w:rsidR="007C1930" w:rsidRPr="00610355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plicarea normelor dreptului material prin identificarea soluţiilor în vederea soluţionării diferitelor situaţii practice ce pot apărea la nivel intelectiv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.</w:t>
            </w:r>
          </w:p>
          <w:p w:rsidR="007C1930" w:rsidRPr="00610355" w:rsidRDefault="00AB4517" w:rsidP="00AB4517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spacing w:after="0" w:afterAutospacing="0"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</w:t>
            </w:r>
            <w:r w:rsidR="007C1930" w:rsidRPr="00610355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precierea corectă a diverselor situaţii în baza cunoştinţelor obţinute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.</w:t>
            </w:r>
          </w:p>
          <w:p w:rsidR="00AB4517" w:rsidRDefault="00AB4517" w:rsidP="00AB4517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spacing w:after="0" w:afterAutospacing="0"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D</w:t>
            </w:r>
            <w:r w:rsidR="007C1930" w:rsidRPr="00610355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emonstrarea capacit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ăț</w:t>
            </w:r>
            <w:r w:rsidR="007C1930" w:rsidRPr="00610355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ii de a identifica instituţiile de drept civil în soluţionarea cazurilor practice</w:t>
            </w: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.</w:t>
            </w:r>
            <w:r w:rsidR="007C1930" w:rsidRPr="00610355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</w:p>
          <w:p w:rsidR="00F55D73" w:rsidRPr="00610355" w:rsidRDefault="00AB4517" w:rsidP="00AB4517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spacing w:after="0" w:afterAutospacing="0"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E</w:t>
            </w:r>
            <w:r w:rsidR="007C1930" w:rsidRPr="00610355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valuarea şi aprecierea locului şi rolului dreptului civil, drepturilor reale, obligaţiilor şi contractelor civile din perspectiva instituţiilor juridice care o compun.</w:t>
            </w:r>
          </w:p>
        </w:tc>
      </w:tr>
    </w:tbl>
    <w:p w:rsidR="00F376AA" w:rsidRPr="00610355" w:rsidRDefault="00F376AA" w:rsidP="00F376AA">
      <w:pPr>
        <w:spacing w:after="0" w:afterAutospacing="0" w:line="240" w:lineRule="auto"/>
        <w:ind w:left="720"/>
        <w:contextualSpacing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ro-RO"/>
        </w:rPr>
      </w:pPr>
    </w:p>
    <w:p w:rsidR="00F376AA" w:rsidRPr="00610355" w:rsidRDefault="00F376AA" w:rsidP="00F376AA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ro-RO"/>
        </w:rPr>
      </w:pPr>
      <w:r w:rsidRPr="00610355">
        <w:rPr>
          <w:rFonts w:asciiTheme="minorHAnsi" w:eastAsia="Calibri" w:hAnsiTheme="minorHAnsi" w:cstheme="minorHAnsi"/>
          <w:b/>
          <w:color w:val="auto"/>
          <w:sz w:val="22"/>
          <w:szCs w:val="22"/>
          <w:lang w:val="ro-RO"/>
        </w:rPr>
        <w:t>Conținutul unității de curs/modulului</w:t>
      </w:r>
    </w:p>
    <w:tbl>
      <w:tblPr>
        <w:tblStyle w:val="a7"/>
        <w:tblW w:w="9605" w:type="dxa"/>
        <w:tblLook w:val="04A0"/>
      </w:tblPr>
      <w:tblGrid>
        <w:gridCol w:w="6912"/>
        <w:gridCol w:w="1275"/>
        <w:gridCol w:w="1418"/>
      </w:tblGrid>
      <w:tr w:rsidR="00F376AA" w:rsidRPr="00610355" w:rsidTr="00AB4517"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A" w:rsidRPr="00610355" w:rsidRDefault="00F376AA" w:rsidP="00876BE1">
            <w:pPr>
              <w:spacing w:after="0" w:afterAutospacing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Tematica activităților didactice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A" w:rsidRPr="00610355" w:rsidRDefault="00F376AA" w:rsidP="00876BE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Numărul de ore</w:t>
            </w:r>
          </w:p>
        </w:tc>
      </w:tr>
      <w:tr w:rsidR="00F376AA" w:rsidRPr="00610355" w:rsidTr="00AB4517"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A" w:rsidRPr="00610355" w:rsidRDefault="00F376AA" w:rsidP="00876BE1">
            <w:pPr>
              <w:spacing w:after="0" w:afterAutospacing="0" w:line="24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A" w:rsidRPr="00610355" w:rsidRDefault="00F376AA" w:rsidP="00876BE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învățământ cu frecvență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A" w:rsidRPr="00610355" w:rsidRDefault="00F376AA" w:rsidP="00876BE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învățământ cu frecvență redusă</w:t>
            </w:r>
          </w:p>
        </w:tc>
      </w:tr>
      <w:tr w:rsidR="00F376AA" w:rsidRPr="00610355" w:rsidTr="00AB4517"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AA" w:rsidRPr="00610355" w:rsidRDefault="00F376AA" w:rsidP="00876BE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  <w:t>Tematica prelegerilor</w:t>
            </w:r>
          </w:p>
        </w:tc>
      </w:tr>
      <w:tr w:rsidR="002239B0" w:rsidRPr="00610355" w:rsidTr="00AB4517">
        <w:trPr>
          <w:trHeight w:val="33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0" w:rsidRPr="00610355" w:rsidRDefault="002239B0" w:rsidP="006103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T11. Dezmembrămintele dreptului de proprietate. Modalităţile dreptului de proprietate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2239B0" w:rsidRPr="00610355" w:rsidTr="00AB4517">
        <w:trPr>
          <w:trHeight w:val="33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0" w:rsidRPr="00610355" w:rsidRDefault="002239B0" w:rsidP="006103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lastRenderedPageBreak/>
              <w:t>T12. Dreptul de proprietate publică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2239B0" w:rsidRPr="00610355" w:rsidTr="00AB4517">
        <w:trPr>
          <w:trHeight w:val="26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0" w:rsidRPr="00610355" w:rsidRDefault="002239B0" w:rsidP="002239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T13.Dreptul de proprietate privată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2239B0" w:rsidRPr="00610355" w:rsidTr="00AB4517">
        <w:trPr>
          <w:trHeight w:val="26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0" w:rsidRPr="00610355" w:rsidRDefault="002239B0" w:rsidP="002239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T14.Modurile de dobîndire şi pierdere a dreptului de proprietate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2239B0" w:rsidRPr="00610355" w:rsidTr="00AB4517">
        <w:trPr>
          <w:trHeight w:val="26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0" w:rsidRPr="00610355" w:rsidRDefault="002239B0" w:rsidP="002239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T15.Apărarea dreptului de proprietate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2239B0" w:rsidRPr="00610355" w:rsidTr="00AB4517">
        <w:trPr>
          <w:trHeight w:val="26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0" w:rsidRPr="00610355" w:rsidRDefault="002239B0" w:rsidP="002239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T16.Noţiuni generale privind obligaţia civilă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2239B0" w:rsidRPr="00610355" w:rsidTr="00AB4517">
        <w:trPr>
          <w:trHeight w:val="26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0" w:rsidRPr="00610355" w:rsidRDefault="002239B0" w:rsidP="002239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T17.Izvoarele obligaţiilor civile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2239B0" w:rsidRPr="00610355" w:rsidTr="00AB4517">
        <w:trPr>
          <w:trHeight w:val="26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0" w:rsidRPr="00610355" w:rsidRDefault="002239B0" w:rsidP="002239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T18.Răspunderea civilă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2239B0" w:rsidRPr="00610355" w:rsidTr="00AB4517">
        <w:trPr>
          <w:trHeight w:val="26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0" w:rsidRPr="00610355" w:rsidRDefault="002239B0" w:rsidP="002239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T19.Efectele  obligaţiilor civile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2239B0" w:rsidRPr="00610355" w:rsidTr="00AB4517">
        <w:trPr>
          <w:trHeight w:val="26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0" w:rsidRPr="00610355" w:rsidRDefault="002239B0" w:rsidP="006103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T20.Dinamica şi stingerea obligaţiilor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2239B0" w:rsidRPr="00610355" w:rsidTr="00AB4517">
        <w:trPr>
          <w:trHeight w:val="26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0" w:rsidRPr="00610355" w:rsidRDefault="002239B0" w:rsidP="006103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T21.Garantarea obligaţiilor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2239B0" w:rsidRPr="00610355" w:rsidTr="00AB4517">
        <w:trPr>
          <w:trHeight w:val="26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B0" w:rsidRPr="00610355" w:rsidRDefault="002239B0" w:rsidP="006103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  <w:t>12</w:t>
            </w:r>
          </w:p>
        </w:tc>
      </w:tr>
    </w:tbl>
    <w:p w:rsidR="00F376AA" w:rsidRPr="00610355" w:rsidRDefault="00F376AA" w:rsidP="00F376AA">
      <w:pPr>
        <w:spacing w:after="0" w:afterAutospacing="0" w:line="276" w:lineRule="auto"/>
        <w:rPr>
          <w:rFonts w:asciiTheme="minorHAnsi" w:eastAsia="Calibri" w:hAnsiTheme="minorHAnsi" w:cstheme="minorHAnsi"/>
          <w:color w:val="auto"/>
          <w:sz w:val="22"/>
          <w:szCs w:val="22"/>
          <w:lang w:val="ro-RO"/>
        </w:rPr>
      </w:pPr>
    </w:p>
    <w:tbl>
      <w:tblPr>
        <w:tblStyle w:val="a7"/>
        <w:tblW w:w="9605" w:type="dxa"/>
        <w:tblLook w:val="04A0"/>
      </w:tblPr>
      <w:tblGrid>
        <w:gridCol w:w="6912"/>
        <w:gridCol w:w="1275"/>
        <w:gridCol w:w="1418"/>
      </w:tblGrid>
      <w:tr w:rsidR="00F376AA" w:rsidRPr="00610355" w:rsidTr="00AB4517"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A" w:rsidRPr="00610355" w:rsidRDefault="00F376AA" w:rsidP="00876BE1">
            <w:pPr>
              <w:spacing w:after="0" w:afterAutospacing="0" w:line="240" w:lineRule="auto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Tematica activităților didactice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A" w:rsidRPr="00610355" w:rsidRDefault="00F376AA" w:rsidP="00876BE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Numărul de ore</w:t>
            </w:r>
          </w:p>
        </w:tc>
      </w:tr>
      <w:tr w:rsidR="00F376AA" w:rsidRPr="00610355" w:rsidTr="00AB4517"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A" w:rsidRPr="00610355" w:rsidRDefault="00F376AA" w:rsidP="00876BE1">
            <w:pPr>
              <w:spacing w:after="0" w:afterAutospacing="0" w:line="240" w:lineRule="auto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A" w:rsidRPr="00610355" w:rsidRDefault="00F376AA" w:rsidP="00876BE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învățământ cu frecvență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A" w:rsidRPr="00610355" w:rsidRDefault="00F376AA" w:rsidP="00876BE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învățământ cu frecvență redusă</w:t>
            </w:r>
          </w:p>
        </w:tc>
      </w:tr>
      <w:tr w:rsidR="00F376AA" w:rsidRPr="00610355" w:rsidTr="00AB4517"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AA" w:rsidRPr="00610355" w:rsidRDefault="00F376AA" w:rsidP="00876BE1">
            <w:pPr>
              <w:spacing w:after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ro-RO"/>
              </w:rPr>
              <w:t>Tematica lucrărilor de laborator/seminarelor</w:t>
            </w:r>
          </w:p>
        </w:tc>
      </w:tr>
      <w:tr w:rsidR="002239B0" w:rsidRPr="00610355" w:rsidTr="00AB4517">
        <w:trPr>
          <w:trHeight w:val="29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0" w:rsidRPr="00610355" w:rsidRDefault="002239B0" w:rsidP="006103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LL11. Dezmembrămintele dreptului de proprietate. Modalităţile dreptului de proprietate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2239B0" w:rsidRPr="00610355" w:rsidTr="00AB4517">
        <w:trPr>
          <w:trHeight w:val="19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0" w:rsidRPr="00610355" w:rsidRDefault="002239B0" w:rsidP="006103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LL12. Dreptul de proprietate publică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2239B0" w:rsidRPr="00610355" w:rsidTr="00AB4517">
        <w:trPr>
          <w:trHeight w:val="19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0" w:rsidRPr="00610355" w:rsidRDefault="002239B0" w:rsidP="006103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LL13.Dreptul de proprietate privată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2239B0" w:rsidRPr="00610355" w:rsidTr="00AB4517">
        <w:trPr>
          <w:trHeight w:val="24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0" w:rsidRPr="00610355" w:rsidRDefault="002239B0" w:rsidP="006103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LL14.Modurile de dobîndire şi pierdere a dreptului de proprietate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2239B0" w:rsidRPr="00610355" w:rsidTr="00AB4517">
        <w:trPr>
          <w:trHeight w:val="24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0" w:rsidRPr="00610355" w:rsidRDefault="002239B0" w:rsidP="006103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LL15.Apărarea dreptului de proprietate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2239B0" w:rsidRPr="00610355" w:rsidTr="00AB4517">
        <w:trPr>
          <w:trHeight w:val="24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0" w:rsidRPr="00610355" w:rsidRDefault="002239B0" w:rsidP="006103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LL16.Noţiuni generale privind obligaţia civilă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2239B0" w:rsidRPr="00610355" w:rsidTr="00AB4517">
        <w:trPr>
          <w:trHeight w:val="24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0" w:rsidRPr="00610355" w:rsidRDefault="002239B0" w:rsidP="006103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LL17.Izvoarele obligaţiilor civile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2239B0" w:rsidRPr="00610355" w:rsidTr="00AB4517">
        <w:trPr>
          <w:trHeight w:val="38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0" w:rsidRPr="00610355" w:rsidRDefault="002239B0" w:rsidP="006103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LL18.Răspunderea civilă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2239B0" w:rsidRPr="00610355" w:rsidTr="00AB4517">
        <w:trPr>
          <w:trHeight w:val="32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0" w:rsidRPr="00610355" w:rsidRDefault="002239B0" w:rsidP="006103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LL19.Efectele  obligaţiilor civile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2239B0" w:rsidRPr="00610355" w:rsidTr="00AB4517">
        <w:trPr>
          <w:trHeight w:val="20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0" w:rsidRPr="00610355" w:rsidRDefault="002239B0" w:rsidP="006103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LL20.Dinamica şi stingerea obligaţiilor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2239B0" w:rsidRPr="00610355" w:rsidTr="00AB4517">
        <w:trPr>
          <w:trHeight w:val="20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0" w:rsidRPr="00610355" w:rsidRDefault="002239B0" w:rsidP="006103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LL21.Garantarea obligaţiilor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2239B0" w:rsidRPr="00610355" w:rsidTr="00AB4517">
        <w:trPr>
          <w:trHeight w:val="20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0" w:rsidRPr="00610355" w:rsidRDefault="002239B0" w:rsidP="006103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  <w:t>45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9B0" w:rsidRPr="00610355" w:rsidRDefault="002239B0" w:rsidP="006103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ro-RO"/>
              </w:rPr>
              <w:t>12</w:t>
            </w:r>
          </w:p>
        </w:tc>
      </w:tr>
    </w:tbl>
    <w:p w:rsidR="00F376AA" w:rsidRPr="00610355" w:rsidRDefault="00F376AA" w:rsidP="00F376AA">
      <w:pPr>
        <w:spacing w:after="0" w:afterAutospacing="0" w:line="240" w:lineRule="auto"/>
        <w:ind w:left="720"/>
        <w:contextualSpacing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ro-RO"/>
        </w:rPr>
      </w:pPr>
    </w:p>
    <w:p w:rsidR="00F376AA" w:rsidRPr="00610355" w:rsidRDefault="00F376AA" w:rsidP="00F376AA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ro-RO"/>
        </w:rPr>
      </w:pPr>
      <w:r w:rsidRPr="00610355">
        <w:rPr>
          <w:rFonts w:asciiTheme="minorHAnsi" w:eastAsia="Calibri" w:hAnsiTheme="minorHAnsi" w:cstheme="minorHAnsi"/>
          <w:b/>
          <w:color w:val="auto"/>
          <w:sz w:val="22"/>
          <w:szCs w:val="22"/>
          <w:lang w:val="ro-RO"/>
        </w:rPr>
        <w:t>Referințe bibliografice</w:t>
      </w:r>
    </w:p>
    <w:tbl>
      <w:tblPr>
        <w:tblStyle w:val="a7"/>
        <w:tblW w:w="9608" w:type="dxa"/>
        <w:tblLook w:val="04A0"/>
      </w:tblPr>
      <w:tblGrid>
        <w:gridCol w:w="1416"/>
        <w:gridCol w:w="8192"/>
      </w:tblGrid>
      <w:tr w:rsidR="00F376AA" w:rsidRPr="00610355" w:rsidTr="00404F7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AA" w:rsidRPr="00610355" w:rsidRDefault="00F376AA" w:rsidP="00876BE1">
            <w:pPr>
              <w:spacing w:after="0" w:afterAutospacing="0" w:line="240" w:lineRule="auto"/>
              <w:ind w:left="-972" w:firstLine="972"/>
              <w:contextualSpacing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Principale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8" w:rsidRPr="00610355" w:rsidRDefault="00404F78" w:rsidP="00404F78">
            <w:pPr>
              <w:pStyle w:val="a"/>
              <w:numPr>
                <w:ilvl w:val="0"/>
                <w:numId w:val="18"/>
              </w:numPr>
              <w:tabs>
                <w:tab w:val="left" w:pos="317"/>
              </w:tabs>
              <w:spacing w:after="0" w:afterAutospacing="0" w:line="240" w:lineRule="auto"/>
              <w:ind w:left="285" w:hanging="283"/>
              <w:jc w:val="both"/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Adam I. Drept civil. Obligaţiile. Contractul. Bucureşti:  C.H. Beck,  2011.</w:t>
            </w:r>
          </w:p>
          <w:p w:rsidR="00404F78" w:rsidRPr="00B9581A" w:rsidRDefault="00404F78" w:rsidP="00B9581A">
            <w:pPr>
              <w:pStyle w:val="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afterAutospacing="0" w:line="240" w:lineRule="auto"/>
              <w:ind w:left="285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Adam I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. Drept civil. Teoria generală</w:t>
            </w:r>
            <w:r w:rsidRPr="0061035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 a obligațiilor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. E</w:t>
            </w:r>
            <w:r w:rsidRPr="0061035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diția a 2-a. București: C.H.Beck, 2014.</w:t>
            </w:r>
          </w:p>
          <w:p w:rsidR="00404F78" w:rsidRPr="00404F78" w:rsidRDefault="00404F78" w:rsidP="00404F78">
            <w:pPr>
              <w:pStyle w:val="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afterAutospacing="0" w:line="240" w:lineRule="auto"/>
              <w:ind w:left="285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404F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Boroi G., Anghelescu C.A. Nazat B. Curs de drept civil. Drepturile reale principale. Ediția a 2-a.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404F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București: Hamangiu, 2013. </w:t>
            </w:r>
          </w:p>
          <w:p w:rsidR="00404F78" w:rsidRPr="00404F78" w:rsidRDefault="00404F78" w:rsidP="00404F78">
            <w:pPr>
              <w:pStyle w:val="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afterAutospacing="0" w:line="240" w:lineRule="auto"/>
              <w:ind w:left="285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Codul civil al Republicii Moldova din 6 iunie 2002. </w:t>
            </w:r>
          </w:p>
          <w:p w:rsidR="00404F78" w:rsidRPr="00610355" w:rsidRDefault="00404F78" w:rsidP="00404F78">
            <w:pPr>
              <w:pStyle w:val="a"/>
              <w:numPr>
                <w:ilvl w:val="0"/>
                <w:numId w:val="18"/>
              </w:numPr>
              <w:tabs>
                <w:tab w:val="left" w:pos="317"/>
              </w:tabs>
              <w:spacing w:after="0" w:afterAutospacing="0" w:line="240" w:lineRule="auto"/>
              <w:ind w:left="285" w:hanging="28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Constituţia Republicii Moldova, adoptată la 29 iulie 1994. </w:t>
            </w:r>
          </w:p>
          <w:p w:rsidR="00F376AA" w:rsidRPr="00404F78" w:rsidRDefault="00F376AA" w:rsidP="00B9581A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afterAutospacing="0" w:line="240" w:lineRule="auto"/>
              <w:ind w:left="285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F376AA" w:rsidRPr="00610355" w:rsidTr="00404F7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AA" w:rsidRPr="00610355" w:rsidRDefault="00F376AA" w:rsidP="00876BE1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Suplimentare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78" w:rsidRPr="00610355" w:rsidRDefault="00404F78" w:rsidP="00404F78">
            <w:pPr>
              <w:numPr>
                <w:ilvl w:val="0"/>
                <w:numId w:val="1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afterAutospacing="0" w:line="240" w:lineRule="auto"/>
              <w:ind w:left="285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Bloşenco A. Dreptul civil, Partea Specială, Curs de prelegeri, Chişinău, 2002.</w:t>
            </w:r>
          </w:p>
          <w:p w:rsidR="00404F78" w:rsidRPr="00610355" w:rsidRDefault="00404F78" w:rsidP="00404F78">
            <w:pPr>
              <w:numPr>
                <w:ilvl w:val="0"/>
                <w:numId w:val="1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afterAutospacing="0" w:line="240" w:lineRule="auto"/>
              <w:ind w:left="285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Jugastru C. Dreptul persoanelor. Dreptul obligațiilor. Secvențe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 în actualitatea Codului civil.</w:t>
            </w:r>
            <w:r w:rsidRPr="0061035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 București: Ed. Hamangiu, 2014.</w:t>
            </w:r>
          </w:p>
          <w:p w:rsidR="00F376AA" w:rsidRPr="00610355" w:rsidRDefault="00404F78" w:rsidP="00404F78">
            <w:pPr>
              <w:numPr>
                <w:ilvl w:val="0"/>
                <w:numId w:val="1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afterAutospacing="0" w:line="240" w:lineRule="auto"/>
              <w:ind w:left="285" w:hanging="283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Uliescu M., Gherghe A. Drept civil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.</w:t>
            </w:r>
            <w:r w:rsidRPr="0061035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 Drepturile reale principale - conform noului Cod civil. Ediția a 3-a. București: Universul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 xml:space="preserve"> J</w:t>
            </w:r>
            <w:r w:rsidRPr="0061035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o-RO"/>
              </w:rPr>
              <w:t>uridic, 2014.</w:t>
            </w:r>
          </w:p>
        </w:tc>
      </w:tr>
    </w:tbl>
    <w:p w:rsidR="00F376AA" w:rsidRPr="00610355" w:rsidRDefault="00F376AA" w:rsidP="00F376AA">
      <w:pPr>
        <w:spacing w:after="0" w:afterAutospacing="0" w:line="276" w:lineRule="auto"/>
        <w:ind w:left="720"/>
        <w:contextualSpacing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ro-RO"/>
        </w:rPr>
      </w:pPr>
    </w:p>
    <w:p w:rsidR="00F376AA" w:rsidRPr="00610355" w:rsidRDefault="00F376AA" w:rsidP="00F376AA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ro-RO"/>
        </w:rPr>
      </w:pPr>
      <w:r w:rsidRPr="00610355">
        <w:rPr>
          <w:rFonts w:asciiTheme="minorHAnsi" w:eastAsia="Calibri" w:hAnsiTheme="minorHAnsi" w:cstheme="minorHAnsi"/>
          <w:b/>
          <w:color w:val="auto"/>
          <w:sz w:val="22"/>
          <w:szCs w:val="22"/>
          <w:lang w:val="ro-RO"/>
        </w:rPr>
        <w:t>Evaluare</w:t>
      </w:r>
    </w:p>
    <w:tbl>
      <w:tblPr>
        <w:tblStyle w:val="a7"/>
        <w:tblW w:w="9606" w:type="dxa"/>
        <w:tblLook w:val="04A0"/>
      </w:tblPr>
      <w:tblGrid>
        <w:gridCol w:w="2212"/>
        <w:gridCol w:w="2213"/>
        <w:gridCol w:w="2213"/>
        <w:gridCol w:w="2968"/>
      </w:tblGrid>
      <w:tr w:rsidR="00F376AA" w:rsidRPr="00610355" w:rsidTr="00404F78"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A" w:rsidRPr="00610355" w:rsidRDefault="00F376AA" w:rsidP="00876BE1">
            <w:pPr>
              <w:spacing w:after="0" w:afterAutospacing="0" w:line="240" w:lineRule="auto"/>
              <w:contextualSpacing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Curentă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A" w:rsidRPr="00610355" w:rsidRDefault="00F376AA" w:rsidP="00876BE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Proiect de an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A" w:rsidRPr="00610355" w:rsidRDefault="00F376AA" w:rsidP="00876BE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Examen final</w:t>
            </w:r>
          </w:p>
        </w:tc>
      </w:tr>
      <w:tr w:rsidR="00F376AA" w:rsidRPr="00610355" w:rsidTr="00404F78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AA" w:rsidRPr="00610355" w:rsidRDefault="00F376AA" w:rsidP="00876BE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Atestarea 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AA" w:rsidRPr="00610355" w:rsidRDefault="00F376AA" w:rsidP="00876BE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Atestarea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A" w:rsidRPr="00610355" w:rsidRDefault="00F376AA" w:rsidP="00876BE1">
            <w:pPr>
              <w:spacing w:after="0" w:afterAutospacing="0" w:line="24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A" w:rsidRPr="00610355" w:rsidRDefault="00F376AA" w:rsidP="00876BE1">
            <w:pPr>
              <w:spacing w:after="0" w:afterAutospacing="0" w:line="240" w:lineRule="auto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ro-RO"/>
              </w:rPr>
            </w:pPr>
          </w:p>
        </w:tc>
      </w:tr>
      <w:tr w:rsidR="00BB355B" w:rsidRPr="00610355" w:rsidTr="00404F78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Pr="00610355" w:rsidRDefault="00BB355B" w:rsidP="00876BE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30%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Pr="00610355" w:rsidRDefault="00BB355B" w:rsidP="00876BE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30%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Pr="00610355" w:rsidRDefault="00BB355B" w:rsidP="00876BE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-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5B" w:rsidRPr="00610355" w:rsidRDefault="00BB355B" w:rsidP="00876BE1">
            <w:pPr>
              <w:spacing w:after="0" w:afterAutospacing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40%</w:t>
            </w:r>
          </w:p>
        </w:tc>
      </w:tr>
      <w:tr w:rsidR="00F376AA" w:rsidRPr="00610355" w:rsidTr="00404F78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A" w:rsidRPr="00610355" w:rsidRDefault="00F376AA" w:rsidP="00876BE1">
            <w:pPr>
              <w:spacing w:after="0" w:afterAutospacing="0"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lastRenderedPageBreak/>
              <w:t>Standard minim de performanță</w:t>
            </w:r>
          </w:p>
        </w:tc>
      </w:tr>
      <w:tr w:rsidR="00F376AA" w:rsidRPr="00610355" w:rsidTr="00404F78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AA" w:rsidRPr="00610355" w:rsidRDefault="00F376AA" w:rsidP="00876BE1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Prezența și activitatea la prelegeri și seminarii;</w:t>
            </w:r>
          </w:p>
          <w:p w:rsidR="00F376AA" w:rsidRPr="00610355" w:rsidRDefault="00F376AA" w:rsidP="00876BE1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  <w:t>Obținerea notei minime de „5” la fiecare dintre atestări;</w:t>
            </w:r>
          </w:p>
          <w:p w:rsidR="00F376AA" w:rsidRPr="00610355" w:rsidRDefault="00F376AA" w:rsidP="00876BE1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Activitate susţinută în timpul semestrului;</w:t>
            </w:r>
          </w:p>
          <w:p w:rsidR="00F376AA" w:rsidRPr="00610355" w:rsidRDefault="00F376AA" w:rsidP="00876BE1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Exprimare clară și concisă în limbajul juridic;</w:t>
            </w:r>
          </w:p>
          <w:p w:rsidR="00F376AA" w:rsidRPr="00610355" w:rsidRDefault="00F376AA" w:rsidP="00876BE1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Însușirea noțiunilor de bază ale disciplinei </w:t>
            </w:r>
            <w:r w:rsidR="00BF17EA" w:rsidRPr="00610355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Drept civil</w:t>
            </w:r>
            <w:r w:rsidRPr="00610355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;</w:t>
            </w:r>
          </w:p>
          <w:p w:rsidR="00F376AA" w:rsidRPr="00610355" w:rsidRDefault="00F376AA" w:rsidP="00876BE1">
            <w:pPr>
              <w:spacing w:after="0" w:afterAutospacing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610355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Soluţionarea corecta a minimum 45% din totalul subiectelor din testul de examinare final.</w:t>
            </w:r>
          </w:p>
        </w:tc>
      </w:tr>
    </w:tbl>
    <w:p w:rsidR="00F376AA" w:rsidRPr="00610355" w:rsidRDefault="00F376AA" w:rsidP="00F376AA">
      <w:pPr>
        <w:spacing w:after="0" w:afterAutospacing="0"/>
        <w:rPr>
          <w:rFonts w:asciiTheme="minorHAnsi" w:hAnsiTheme="minorHAnsi" w:cstheme="minorHAnsi"/>
          <w:sz w:val="22"/>
          <w:szCs w:val="22"/>
          <w:lang w:val="ro-RO"/>
        </w:rPr>
      </w:pPr>
    </w:p>
    <w:p w:rsidR="00F376AA" w:rsidRPr="00610355" w:rsidRDefault="00F376AA" w:rsidP="00F376AA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1F2399" w:rsidRPr="00610355" w:rsidRDefault="001F2399">
      <w:pPr>
        <w:rPr>
          <w:rFonts w:asciiTheme="minorHAnsi" w:hAnsiTheme="minorHAnsi" w:cstheme="minorHAnsi"/>
          <w:sz w:val="22"/>
          <w:szCs w:val="22"/>
          <w:lang w:val="ro-RO"/>
        </w:rPr>
      </w:pPr>
    </w:p>
    <w:sectPr w:rsidR="001F2399" w:rsidRPr="00610355" w:rsidSect="00876BE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731" w:rsidRDefault="00767731" w:rsidP="00B737C7">
      <w:pPr>
        <w:spacing w:after="0" w:line="240" w:lineRule="auto"/>
      </w:pPr>
      <w:r>
        <w:separator/>
      </w:r>
    </w:p>
  </w:endnote>
  <w:endnote w:type="continuationSeparator" w:id="0">
    <w:p w:rsidR="00767731" w:rsidRDefault="00767731" w:rsidP="00B7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731" w:rsidRDefault="00767731" w:rsidP="00B737C7">
      <w:pPr>
        <w:spacing w:after="0" w:line="240" w:lineRule="auto"/>
      </w:pPr>
      <w:r>
        <w:separator/>
      </w:r>
    </w:p>
  </w:footnote>
  <w:footnote w:type="continuationSeparator" w:id="0">
    <w:p w:rsidR="00767731" w:rsidRDefault="00767731" w:rsidP="00B73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355" w:rsidRPr="00ED6734" w:rsidRDefault="00610355" w:rsidP="00B737C7">
    <w:pPr>
      <w:pStyle w:val="headertext"/>
      <w:pBdr>
        <w:bottom w:val="single" w:sz="4" w:space="1" w:color="0A522A"/>
      </w:pBdr>
      <w:rPr>
        <w:rFonts w:ascii="Calibri" w:hAnsi="Calibri"/>
        <w:caps/>
        <w:color w:val="1F497D"/>
        <w:spacing w:val="20"/>
        <w:sz w:val="20"/>
        <w:szCs w:val="22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-257175</wp:posOffset>
          </wp:positionV>
          <wp:extent cx="2476500" cy="619125"/>
          <wp:effectExtent l="0" t="0" r="0" b="0"/>
          <wp:wrapNone/>
          <wp:docPr id="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D6734">
      <w:rPr>
        <w:b w:val="0"/>
        <w:caps/>
        <w:color w:val="084332"/>
        <w:spacing w:val="20"/>
      </w:rPr>
      <w:t xml:space="preserve">                                                                                </w:t>
    </w:r>
    <w:r>
      <w:rPr>
        <w:b w:val="0"/>
        <w:caps/>
        <w:color w:val="084332"/>
        <w:spacing w:val="20"/>
      </w:rPr>
      <w:t xml:space="preserve">            </w:t>
    </w:r>
    <w:r w:rsidRPr="00ED6734">
      <w:rPr>
        <w:b w:val="0"/>
        <w:caps/>
        <w:color w:val="084332"/>
        <w:spacing w:val="20"/>
      </w:rPr>
      <w:t xml:space="preserve"> </w:t>
    </w:r>
    <w:r w:rsidRPr="00ED6734">
      <w:rPr>
        <w:rFonts w:ascii="Calibri" w:hAnsi="Calibri"/>
        <w:caps/>
        <w:color w:val="1F497D"/>
        <w:spacing w:val="20"/>
        <w:sz w:val="20"/>
        <w:szCs w:val="22"/>
      </w:rPr>
      <w:t>FIŞA UNITĂŢII DE CURS/MOdulului</w:t>
    </w:r>
  </w:p>
  <w:p w:rsidR="00610355" w:rsidRDefault="0061035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50F"/>
    <w:multiLevelType w:val="hybridMultilevel"/>
    <w:tmpl w:val="2618C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7F54"/>
    <w:multiLevelType w:val="hybridMultilevel"/>
    <w:tmpl w:val="0DEC6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C2788"/>
    <w:multiLevelType w:val="hybridMultilevel"/>
    <w:tmpl w:val="A028AA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1741C"/>
    <w:multiLevelType w:val="hybridMultilevel"/>
    <w:tmpl w:val="1804BC20"/>
    <w:lvl w:ilvl="0" w:tplc="B40816F4">
      <w:start w:val="1"/>
      <w:numFmt w:val="decimal"/>
      <w:lvlText w:val="%1)"/>
      <w:lvlJc w:val="left"/>
      <w:pPr>
        <w:ind w:left="1440" w:hanging="360"/>
      </w:pPr>
      <w:rPr>
        <w:b w:val="0"/>
        <w:sz w:val="24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D92CD2"/>
    <w:multiLevelType w:val="hybridMultilevel"/>
    <w:tmpl w:val="8610B8F8"/>
    <w:lvl w:ilvl="0" w:tplc="850ECF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0D389"/>
    <w:multiLevelType w:val="multilevel"/>
    <w:tmpl w:val="69CA2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31566C82"/>
    <w:multiLevelType w:val="hybridMultilevel"/>
    <w:tmpl w:val="ADB0EF50"/>
    <w:lvl w:ilvl="0" w:tplc="4E36F0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D7CFA"/>
    <w:multiLevelType w:val="hybridMultilevel"/>
    <w:tmpl w:val="7C6CDC8C"/>
    <w:lvl w:ilvl="0" w:tplc="9A2653B8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82B3E"/>
    <w:multiLevelType w:val="multilevel"/>
    <w:tmpl w:val="293C68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4116313A"/>
    <w:multiLevelType w:val="hybridMultilevel"/>
    <w:tmpl w:val="7A884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E35FD"/>
    <w:multiLevelType w:val="hybridMultilevel"/>
    <w:tmpl w:val="E7006A84"/>
    <w:lvl w:ilvl="0" w:tplc="7C32EA3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B16E2"/>
    <w:multiLevelType w:val="hybridMultilevel"/>
    <w:tmpl w:val="2FE85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02F55"/>
    <w:multiLevelType w:val="hybridMultilevel"/>
    <w:tmpl w:val="2E48F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52671"/>
    <w:multiLevelType w:val="hybridMultilevel"/>
    <w:tmpl w:val="4D3E91E2"/>
    <w:lvl w:ilvl="0" w:tplc="0DCA683A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2A1F63"/>
    <w:multiLevelType w:val="hybridMultilevel"/>
    <w:tmpl w:val="A0821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D90D54"/>
    <w:multiLevelType w:val="hybridMultilevel"/>
    <w:tmpl w:val="A20C2C04"/>
    <w:lvl w:ilvl="0" w:tplc="E11C93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42421"/>
    <w:multiLevelType w:val="hybridMultilevel"/>
    <w:tmpl w:val="590C9C22"/>
    <w:lvl w:ilvl="0" w:tplc="4A528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509F4"/>
    <w:multiLevelType w:val="multilevel"/>
    <w:tmpl w:val="24A65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12"/>
  </w:num>
  <w:num w:numId="9">
    <w:abstractNumId w:val="14"/>
  </w:num>
  <w:num w:numId="10">
    <w:abstractNumId w:val="0"/>
  </w:num>
  <w:num w:numId="11">
    <w:abstractNumId w:val="3"/>
  </w:num>
  <w:num w:numId="12">
    <w:abstractNumId w:val="5"/>
  </w:num>
  <w:num w:numId="13">
    <w:abstractNumId w:val="6"/>
  </w:num>
  <w:num w:numId="14">
    <w:abstractNumId w:val="8"/>
  </w:num>
  <w:num w:numId="15">
    <w:abstractNumId w:val="13"/>
  </w:num>
  <w:num w:numId="16">
    <w:abstractNumId w:val="4"/>
  </w:num>
  <w:num w:numId="17">
    <w:abstractNumId w:val="10"/>
  </w:num>
  <w:num w:numId="18">
    <w:abstractNumId w:val="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F376AA"/>
    <w:rsid w:val="00010B9C"/>
    <w:rsid w:val="000A7AA5"/>
    <w:rsid w:val="000B1A60"/>
    <w:rsid w:val="000B5003"/>
    <w:rsid w:val="0010200B"/>
    <w:rsid w:val="00131F95"/>
    <w:rsid w:val="00172D82"/>
    <w:rsid w:val="001B453F"/>
    <w:rsid w:val="001F2399"/>
    <w:rsid w:val="002239B0"/>
    <w:rsid w:val="00227C06"/>
    <w:rsid w:val="00230598"/>
    <w:rsid w:val="00253724"/>
    <w:rsid w:val="00257374"/>
    <w:rsid w:val="002A1321"/>
    <w:rsid w:val="002B2621"/>
    <w:rsid w:val="002E3758"/>
    <w:rsid w:val="002F5A2C"/>
    <w:rsid w:val="00404F78"/>
    <w:rsid w:val="00511DA8"/>
    <w:rsid w:val="00513A11"/>
    <w:rsid w:val="00536656"/>
    <w:rsid w:val="005706FB"/>
    <w:rsid w:val="005860EC"/>
    <w:rsid w:val="005C61EF"/>
    <w:rsid w:val="005D16CA"/>
    <w:rsid w:val="005F1804"/>
    <w:rsid w:val="005F1ED3"/>
    <w:rsid w:val="00610355"/>
    <w:rsid w:val="006C480C"/>
    <w:rsid w:val="00753E37"/>
    <w:rsid w:val="00767731"/>
    <w:rsid w:val="007A117A"/>
    <w:rsid w:val="007C1930"/>
    <w:rsid w:val="007F7BDD"/>
    <w:rsid w:val="00874E72"/>
    <w:rsid w:val="00876BE1"/>
    <w:rsid w:val="00882BF3"/>
    <w:rsid w:val="008922E3"/>
    <w:rsid w:val="00893580"/>
    <w:rsid w:val="008F6EFA"/>
    <w:rsid w:val="00903F9B"/>
    <w:rsid w:val="00931A20"/>
    <w:rsid w:val="00955E58"/>
    <w:rsid w:val="009749B7"/>
    <w:rsid w:val="00976541"/>
    <w:rsid w:val="0099373A"/>
    <w:rsid w:val="0099556E"/>
    <w:rsid w:val="00A140C4"/>
    <w:rsid w:val="00A902DB"/>
    <w:rsid w:val="00A934A1"/>
    <w:rsid w:val="00AB4517"/>
    <w:rsid w:val="00B07820"/>
    <w:rsid w:val="00B657DF"/>
    <w:rsid w:val="00B737C7"/>
    <w:rsid w:val="00B86FD1"/>
    <w:rsid w:val="00B9581A"/>
    <w:rsid w:val="00BB355B"/>
    <w:rsid w:val="00BD1381"/>
    <w:rsid w:val="00BF17EA"/>
    <w:rsid w:val="00CC41AF"/>
    <w:rsid w:val="00CE04B8"/>
    <w:rsid w:val="00D2267D"/>
    <w:rsid w:val="00D2453F"/>
    <w:rsid w:val="00D54EFC"/>
    <w:rsid w:val="00D87488"/>
    <w:rsid w:val="00DA32A3"/>
    <w:rsid w:val="00DD101F"/>
    <w:rsid w:val="00DD45A5"/>
    <w:rsid w:val="00DD53DD"/>
    <w:rsid w:val="00E35C9F"/>
    <w:rsid w:val="00E372C0"/>
    <w:rsid w:val="00E417AD"/>
    <w:rsid w:val="00E91CC0"/>
    <w:rsid w:val="00E94D76"/>
    <w:rsid w:val="00EC4AD2"/>
    <w:rsid w:val="00EF295A"/>
    <w:rsid w:val="00F376AA"/>
    <w:rsid w:val="00F55D73"/>
    <w:rsid w:val="00F5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76AA"/>
    <w:pPr>
      <w:spacing w:after="100" w:afterAutospacing="1" w:line="360" w:lineRule="auto"/>
    </w:pPr>
    <w:rPr>
      <w:rFonts w:ascii="Calisto MT" w:eastAsiaTheme="minorEastAsia" w:hAnsi="Calisto MT"/>
      <w:color w:val="191919" w:themeColor="text1" w:themeTint="E6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F376AA"/>
    <w:rPr>
      <w:color w:val="0000FF"/>
      <w:u w:val="single"/>
    </w:rPr>
  </w:style>
  <w:style w:type="paragraph" w:styleId="a5">
    <w:name w:val="Body Text"/>
    <w:basedOn w:val="a0"/>
    <w:link w:val="a6"/>
    <w:semiHidden/>
    <w:unhideWhenUsed/>
    <w:rsid w:val="00F376AA"/>
    <w:pPr>
      <w:spacing w:after="120" w:afterAutospacing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o-RO" w:eastAsia="ro-RO"/>
    </w:rPr>
  </w:style>
  <w:style w:type="character" w:customStyle="1" w:styleId="a6">
    <w:name w:val="Основной текст Знак"/>
    <w:basedOn w:val="a1"/>
    <w:link w:val="a5"/>
    <w:semiHidden/>
    <w:rsid w:val="00F376A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">
    <w:name w:val="List Paragraph"/>
    <w:basedOn w:val="a0"/>
    <w:uiPriority w:val="34"/>
    <w:qFormat/>
    <w:rsid w:val="00F376AA"/>
    <w:pPr>
      <w:numPr>
        <w:numId w:val="1"/>
      </w:numPr>
      <w:contextualSpacing/>
    </w:pPr>
  </w:style>
  <w:style w:type="table" w:styleId="a7">
    <w:name w:val="Table Grid"/>
    <w:basedOn w:val="a2"/>
    <w:uiPriority w:val="59"/>
    <w:rsid w:val="00F376AA"/>
    <w:pPr>
      <w:spacing w:after="0" w:line="240" w:lineRule="auto"/>
    </w:pPr>
    <w:rPr>
      <w:rFonts w:eastAsia="Calibri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semiHidden/>
    <w:unhideWhenUsed/>
    <w:rsid w:val="00B7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B737C7"/>
    <w:rPr>
      <w:rFonts w:ascii="Calisto MT" w:eastAsiaTheme="minorEastAsia" w:hAnsi="Calisto MT"/>
      <w:color w:val="191919" w:themeColor="text1" w:themeTint="E6"/>
      <w:sz w:val="20"/>
      <w:szCs w:val="20"/>
      <w:lang w:val="en-US"/>
    </w:rPr>
  </w:style>
  <w:style w:type="paragraph" w:styleId="aa">
    <w:name w:val="footer"/>
    <w:basedOn w:val="a0"/>
    <w:link w:val="ab"/>
    <w:uiPriority w:val="99"/>
    <w:semiHidden/>
    <w:unhideWhenUsed/>
    <w:rsid w:val="00B7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B737C7"/>
    <w:rPr>
      <w:rFonts w:ascii="Calisto MT" w:eastAsiaTheme="minorEastAsia" w:hAnsi="Calisto MT"/>
      <w:color w:val="191919" w:themeColor="text1" w:themeTint="E6"/>
      <w:sz w:val="20"/>
      <w:szCs w:val="20"/>
      <w:lang w:val="en-US"/>
    </w:rPr>
  </w:style>
  <w:style w:type="paragraph" w:customStyle="1" w:styleId="headertext">
    <w:name w:val="header text"/>
    <w:basedOn w:val="a8"/>
    <w:uiPriority w:val="99"/>
    <w:rsid w:val="00B737C7"/>
    <w:pPr>
      <w:pBdr>
        <w:bottom w:val="dotted" w:sz="8" w:space="1" w:color="C0504D"/>
      </w:pBdr>
      <w:tabs>
        <w:tab w:val="clear" w:pos="4677"/>
        <w:tab w:val="clear" w:pos="9355"/>
        <w:tab w:val="center" w:pos="4320"/>
        <w:tab w:val="right" w:pos="8640"/>
      </w:tabs>
      <w:spacing w:afterAutospacing="0"/>
    </w:pPr>
    <w:rPr>
      <w:rFonts w:eastAsia="Times New Roman" w:cs="Times New Roman"/>
      <w:b/>
      <w:color w:val="C0504D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tm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FCGC-DP</cp:lastModifiedBy>
  <cp:revision>2</cp:revision>
  <dcterms:created xsi:type="dcterms:W3CDTF">2017-01-20T11:50:00Z</dcterms:created>
  <dcterms:modified xsi:type="dcterms:W3CDTF">2017-01-20T11:50:00Z</dcterms:modified>
</cp:coreProperties>
</file>